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B46C5" w14:textId="77777777" w:rsidR="00371009" w:rsidRPr="00371009" w:rsidRDefault="00371009" w:rsidP="00371009">
      <w:pPr>
        <w:spacing w:after="0" w:line="240" w:lineRule="auto"/>
        <w:rPr>
          <w:rFonts w:eastAsia="Times New Roman" w:cstheme="minorHAnsi"/>
          <w:snapToGrid w:val="0"/>
          <w:lang w:eastAsia="ru-RU"/>
        </w:rPr>
      </w:pPr>
    </w:p>
    <w:p w14:paraId="71B6C755" w14:textId="77777777" w:rsidR="00371009" w:rsidRPr="00371009" w:rsidRDefault="00371009" w:rsidP="00371009">
      <w:pPr>
        <w:spacing w:after="0" w:line="240" w:lineRule="auto"/>
        <w:jc w:val="center"/>
        <w:rPr>
          <w:rFonts w:eastAsia="Times New Roman" w:cstheme="minorHAnsi"/>
          <w:b/>
          <w:snapToGrid w:val="0"/>
          <w:lang w:val="en-US" w:eastAsia="ru-RU"/>
        </w:rPr>
      </w:pPr>
      <w:r w:rsidRPr="00371009">
        <w:rPr>
          <w:rFonts w:eastAsia="Times New Roman" w:cstheme="minorHAnsi"/>
          <w:b/>
          <w:snapToGrid w:val="0"/>
          <w:lang w:eastAsia="ru-RU"/>
        </w:rPr>
        <w:t>Содержание</w:t>
      </w:r>
    </w:p>
    <w:p w14:paraId="0C0A0AEF" w14:textId="77777777" w:rsidR="00371009" w:rsidRPr="00371009" w:rsidRDefault="00371009" w:rsidP="00371009">
      <w:pPr>
        <w:spacing w:after="0" w:line="240" w:lineRule="auto"/>
        <w:rPr>
          <w:rFonts w:eastAsia="Times New Roman" w:cstheme="minorHAnsi"/>
          <w:snapToGrid w:val="0"/>
          <w:lang w:val="en-US" w:eastAsia="ru-RU"/>
        </w:rPr>
      </w:pPr>
    </w:p>
    <w:p w14:paraId="78521A75" w14:textId="3920BFD0" w:rsidR="00371009" w:rsidRPr="00371009" w:rsidRDefault="00371009" w:rsidP="00371009">
      <w:pPr>
        <w:tabs>
          <w:tab w:val="left" w:pos="360"/>
          <w:tab w:val="right" w:leader="dot" w:pos="8990"/>
        </w:tabs>
        <w:spacing w:before="240" w:after="80" w:line="240" w:lineRule="auto"/>
        <w:outlineLvl w:val="0"/>
        <w:rPr>
          <w:rFonts w:eastAsia="MS Mincho" w:cstheme="minorHAnsi"/>
          <w:noProof/>
          <w:lang w:eastAsia="zh-CN"/>
        </w:rPr>
      </w:pPr>
      <w:r w:rsidRPr="00371009">
        <w:rPr>
          <w:rFonts w:eastAsia="Times New Roman" w:cstheme="minorHAnsi"/>
          <w:noProof/>
          <w:snapToGrid w:val="0"/>
          <w:lang w:eastAsia="ru-RU"/>
        </w:rPr>
        <w:fldChar w:fldCharType="begin"/>
      </w:r>
      <w:r w:rsidRPr="00371009">
        <w:rPr>
          <w:rFonts w:eastAsia="Times New Roman" w:cstheme="minorHAnsi"/>
          <w:noProof/>
          <w:snapToGrid w:val="0"/>
          <w:lang w:eastAsia="ru-RU"/>
        </w:rPr>
        <w:instrText xml:space="preserve"> TOC \h \z \t "Sec1-Clauses,2,H2 (s1)_A,1" </w:instrText>
      </w:r>
      <w:r w:rsidRPr="00371009">
        <w:rPr>
          <w:rFonts w:eastAsia="Times New Roman" w:cstheme="minorHAnsi"/>
          <w:noProof/>
          <w:snapToGrid w:val="0"/>
          <w:lang w:eastAsia="ru-RU"/>
        </w:rPr>
        <w:fldChar w:fldCharType="separate"/>
      </w:r>
      <w:hyperlink w:anchor="_Toc359587265" w:history="1">
        <w:r w:rsidRPr="00371009">
          <w:rPr>
            <w:rFonts w:eastAsia="Times New Roman" w:cstheme="minorHAnsi"/>
            <w:b/>
            <w:noProof/>
            <w:snapToGrid w:val="0"/>
            <w:color w:val="0000FF"/>
            <w:u w:val="single"/>
            <w:lang w:eastAsia="ru-RU"/>
          </w:rPr>
          <w:t>A.</w:t>
        </w:r>
        <w:r w:rsidRPr="00371009">
          <w:rPr>
            <w:rFonts w:eastAsia="MS Mincho" w:cstheme="minorHAnsi"/>
            <w:noProof/>
            <w:lang w:eastAsia="zh-CN"/>
          </w:rPr>
          <w:tab/>
        </w:r>
        <w:r w:rsidRPr="00371009">
          <w:rPr>
            <w:rFonts w:eastAsia="Times New Roman" w:cstheme="minorHAnsi"/>
            <w:b/>
            <w:noProof/>
            <w:snapToGrid w:val="0"/>
            <w:color w:val="0000FF"/>
            <w:u w:val="single"/>
            <w:lang w:eastAsia="ru-RU"/>
          </w:rPr>
          <w:t>Общие положения</w:t>
        </w:r>
        <w:r w:rsidRPr="00371009">
          <w:rPr>
            <w:rFonts w:eastAsia="Times New Roman" w:cstheme="minorHAnsi"/>
            <w:b/>
            <w:noProof/>
            <w:snapToGrid w:val="0"/>
            <w:webHidden/>
            <w:lang w:eastAsia="ru-RU"/>
          </w:rPr>
          <w:tab/>
        </w:r>
        <w:r w:rsidR="00472A3F">
          <w:rPr>
            <w:rFonts w:eastAsia="Times New Roman" w:cstheme="minorHAnsi"/>
            <w:b/>
            <w:noProof/>
            <w:snapToGrid w:val="0"/>
            <w:webHidden/>
            <w:lang w:eastAsia="ru-RU"/>
          </w:rPr>
          <w:t>3</w:t>
        </w:r>
      </w:hyperlink>
    </w:p>
    <w:p w14:paraId="00CDFE15" w14:textId="776BEEBE"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66" w:history="1">
        <w:r w:rsidR="00371009" w:rsidRPr="00371009">
          <w:rPr>
            <w:rFonts w:eastAsia="Times New Roman" w:cstheme="minorHAnsi"/>
            <w:noProof/>
            <w:snapToGrid w:val="0"/>
            <w:color w:val="0000FF"/>
            <w:u w:val="single"/>
            <w:lang w:eastAsia="ru-RU"/>
          </w:rPr>
          <w:t>1.</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Предмет предложения</w:t>
        </w:r>
        <w:r w:rsidR="00371009" w:rsidRPr="00371009">
          <w:rPr>
            <w:rFonts w:eastAsia="Times New Roman" w:cstheme="minorHAnsi"/>
            <w:noProof/>
            <w:snapToGrid w:val="0"/>
            <w:webHidden/>
            <w:lang w:eastAsia="ru-RU"/>
          </w:rPr>
          <w:tab/>
        </w:r>
        <w:r w:rsidR="00BE57EC">
          <w:rPr>
            <w:rFonts w:eastAsia="Times New Roman" w:cstheme="minorHAnsi"/>
            <w:noProof/>
            <w:snapToGrid w:val="0"/>
            <w:webHidden/>
            <w:lang w:eastAsia="ru-RU"/>
          </w:rPr>
          <w:t>3</w:t>
        </w:r>
      </w:hyperlink>
    </w:p>
    <w:p w14:paraId="79991D9A" w14:textId="26764B79"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67" w:history="1">
        <w:r w:rsidR="00371009" w:rsidRPr="00371009">
          <w:rPr>
            <w:rFonts w:eastAsia="Times New Roman" w:cstheme="minorHAnsi"/>
            <w:noProof/>
            <w:snapToGrid w:val="0"/>
            <w:color w:val="0000FF"/>
            <w:u w:val="single"/>
            <w:lang w:eastAsia="ru-RU"/>
          </w:rPr>
          <w:t>2.</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Источник финансирования</w:t>
        </w:r>
        <w:r w:rsidR="00371009" w:rsidRPr="00371009">
          <w:rPr>
            <w:rFonts w:eastAsia="Times New Roman" w:cstheme="minorHAnsi"/>
            <w:noProof/>
            <w:snapToGrid w:val="0"/>
            <w:webHidden/>
            <w:lang w:eastAsia="ru-RU"/>
          </w:rPr>
          <w:tab/>
        </w:r>
        <w:r w:rsidR="00BE57EC">
          <w:rPr>
            <w:rFonts w:eastAsia="Times New Roman" w:cstheme="minorHAnsi"/>
            <w:noProof/>
            <w:snapToGrid w:val="0"/>
            <w:webHidden/>
            <w:lang w:eastAsia="ru-RU"/>
          </w:rPr>
          <w:t>3</w:t>
        </w:r>
      </w:hyperlink>
    </w:p>
    <w:p w14:paraId="0211A312" w14:textId="5EDB1654"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68" w:history="1">
        <w:r w:rsidR="00371009" w:rsidRPr="00371009">
          <w:rPr>
            <w:rFonts w:eastAsia="Times New Roman" w:cstheme="minorHAnsi"/>
            <w:noProof/>
            <w:snapToGrid w:val="0"/>
            <w:color w:val="0000FF"/>
            <w:u w:val="single"/>
            <w:lang w:eastAsia="ru-RU"/>
          </w:rPr>
          <w:t>3.</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Мошенничество и коррупция</w:t>
        </w:r>
        <w:r w:rsidR="00371009" w:rsidRPr="00371009">
          <w:rPr>
            <w:rFonts w:eastAsia="Times New Roman" w:cstheme="minorHAnsi"/>
            <w:noProof/>
            <w:snapToGrid w:val="0"/>
            <w:webHidden/>
            <w:lang w:eastAsia="ru-RU"/>
          </w:rPr>
          <w:tab/>
        </w:r>
        <w:r w:rsidR="001A12EA">
          <w:rPr>
            <w:rFonts w:eastAsia="Times New Roman" w:cstheme="minorHAnsi"/>
            <w:noProof/>
            <w:snapToGrid w:val="0"/>
            <w:webHidden/>
            <w:lang w:eastAsia="ru-RU"/>
          </w:rPr>
          <w:t>3</w:t>
        </w:r>
      </w:hyperlink>
    </w:p>
    <w:p w14:paraId="79A9ADCC" w14:textId="5DFB0210"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69" w:history="1">
        <w:r w:rsidR="00371009" w:rsidRPr="00371009">
          <w:rPr>
            <w:rFonts w:eastAsia="Times New Roman" w:cstheme="minorHAnsi"/>
            <w:noProof/>
            <w:snapToGrid w:val="0"/>
            <w:color w:val="0000FF"/>
            <w:u w:val="single"/>
            <w:lang w:eastAsia="ru-RU"/>
          </w:rPr>
          <w:t>4.</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Участники торгов, отвечающие требованиям</w:t>
        </w:r>
        <w:r w:rsidR="00371009" w:rsidRPr="00371009">
          <w:rPr>
            <w:rFonts w:eastAsia="Times New Roman" w:cstheme="minorHAnsi"/>
            <w:noProof/>
            <w:snapToGrid w:val="0"/>
            <w:webHidden/>
            <w:lang w:eastAsia="ru-RU"/>
          </w:rPr>
          <w:tab/>
        </w:r>
        <w:r w:rsidR="001A12EA">
          <w:rPr>
            <w:rFonts w:eastAsia="Times New Roman" w:cstheme="minorHAnsi"/>
            <w:noProof/>
            <w:snapToGrid w:val="0"/>
            <w:webHidden/>
            <w:lang w:eastAsia="ru-RU"/>
          </w:rPr>
          <w:t>4</w:t>
        </w:r>
      </w:hyperlink>
    </w:p>
    <w:p w14:paraId="7D7D5728" w14:textId="41A95037"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0" w:history="1">
        <w:r w:rsidR="00371009" w:rsidRPr="00371009">
          <w:rPr>
            <w:rFonts w:eastAsia="Times New Roman" w:cstheme="minorHAnsi"/>
            <w:noProof/>
            <w:snapToGrid w:val="0"/>
            <w:color w:val="0000FF"/>
            <w:u w:val="single"/>
            <w:lang w:eastAsia="ru-RU"/>
          </w:rPr>
          <w:t>5.</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Разрешенные Товары и Сопутствующие услуги</w:t>
        </w:r>
        <w:r w:rsidR="00371009" w:rsidRPr="00371009">
          <w:rPr>
            <w:rFonts w:eastAsia="Times New Roman" w:cstheme="minorHAnsi"/>
            <w:noProof/>
            <w:snapToGrid w:val="0"/>
            <w:webHidden/>
            <w:lang w:eastAsia="ru-RU"/>
          </w:rPr>
          <w:tab/>
        </w:r>
        <w:r w:rsidR="002944C0">
          <w:rPr>
            <w:rFonts w:eastAsia="Times New Roman" w:cstheme="minorHAnsi"/>
            <w:noProof/>
            <w:snapToGrid w:val="0"/>
            <w:webHidden/>
            <w:lang w:eastAsia="ru-RU"/>
          </w:rPr>
          <w:t>6</w:t>
        </w:r>
      </w:hyperlink>
    </w:p>
    <w:p w14:paraId="4C85879A" w14:textId="18F3E604" w:rsidR="00371009" w:rsidRPr="00371009" w:rsidRDefault="00220CAA" w:rsidP="00371009">
      <w:pPr>
        <w:tabs>
          <w:tab w:val="left" w:pos="360"/>
          <w:tab w:val="right" w:leader="dot" w:pos="8990"/>
        </w:tabs>
        <w:spacing w:before="240" w:after="80" w:line="240" w:lineRule="auto"/>
        <w:outlineLvl w:val="0"/>
        <w:rPr>
          <w:rFonts w:eastAsia="MS Mincho" w:cstheme="minorHAnsi"/>
          <w:noProof/>
          <w:lang w:eastAsia="zh-CN"/>
        </w:rPr>
      </w:pPr>
      <w:hyperlink w:anchor="_Toc359587271" w:history="1">
        <w:r w:rsidR="00371009" w:rsidRPr="00371009">
          <w:rPr>
            <w:rFonts w:eastAsia="Times New Roman" w:cstheme="minorHAnsi"/>
            <w:b/>
            <w:noProof/>
            <w:snapToGrid w:val="0"/>
            <w:color w:val="0000FF"/>
            <w:u w:val="single"/>
            <w:lang w:eastAsia="ru-RU"/>
          </w:rPr>
          <w:t>B.</w:t>
        </w:r>
        <w:r w:rsidR="00371009" w:rsidRPr="00371009">
          <w:rPr>
            <w:rFonts w:eastAsia="MS Mincho" w:cstheme="minorHAnsi"/>
            <w:noProof/>
            <w:lang w:eastAsia="zh-CN"/>
          </w:rPr>
          <w:tab/>
        </w:r>
        <w:r w:rsidR="00371009" w:rsidRPr="00371009">
          <w:rPr>
            <w:rFonts w:eastAsia="Times New Roman" w:cstheme="minorHAnsi"/>
            <w:b/>
            <w:noProof/>
            <w:snapToGrid w:val="0"/>
            <w:color w:val="0000FF"/>
            <w:u w:val="single"/>
            <w:lang w:eastAsia="ru-RU"/>
          </w:rPr>
          <w:t>Содержание документации для торгов</w:t>
        </w:r>
        <w:r w:rsidR="00371009" w:rsidRPr="00371009">
          <w:rPr>
            <w:rFonts w:eastAsia="Times New Roman" w:cstheme="minorHAnsi"/>
            <w:b/>
            <w:noProof/>
            <w:snapToGrid w:val="0"/>
            <w:webHidden/>
            <w:lang w:eastAsia="ru-RU"/>
          </w:rPr>
          <w:tab/>
        </w:r>
        <w:r w:rsidR="00AD07B5">
          <w:rPr>
            <w:rFonts w:eastAsia="Times New Roman" w:cstheme="minorHAnsi"/>
            <w:b/>
            <w:noProof/>
            <w:snapToGrid w:val="0"/>
            <w:webHidden/>
            <w:lang w:eastAsia="ru-RU"/>
          </w:rPr>
          <w:t>6</w:t>
        </w:r>
      </w:hyperlink>
    </w:p>
    <w:p w14:paraId="39AFF257" w14:textId="40D434A2"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2" w:history="1">
        <w:r w:rsidR="00371009" w:rsidRPr="00371009">
          <w:rPr>
            <w:rFonts w:eastAsia="Times New Roman" w:cstheme="minorHAnsi"/>
            <w:noProof/>
            <w:snapToGrid w:val="0"/>
            <w:color w:val="0000FF"/>
            <w:u w:val="single"/>
            <w:lang w:eastAsia="ru-RU"/>
          </w:rPr>
          <w:t>6.</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Разделы документации для торгов</w:t>
        </w:r>
        <w:r w:rsidR="00371009" w:rsidRPr="00371009">
          <w:rPr>
            <w:rFonts w:eastAsia="Times New Roman" w:cstheme="minorHAnsi"/>
            <w:noProof/>
            <w:snapToGrid w:val="0"/>
            <w:webHidden/>
            <w:lang w:eastAsia="ru-RU"/>
          </w:rPr>
          <w:tab/>
        </w:r>
        <w:r w:rsidR="00334005">
          <w:rPr>
            <w:rFonts w:eastAsia="Times New Roman" w:cstheme="minorHAnsi"/>
            <w:noProof/>
            <w:snapToGrid w:val="0"/>
            <w:webHidden/>
            <w:lang w:eastAsia="ru-RU"/>
          </w:rPr>
          <w:t>7</w:t>
        </w:r>
      </w:hyperlink>
    </w:p>
    <w:p w14:paraId="2DF0D3D1" w14:textId="58DA7B29"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3" w:history="1">
        <w:r w:rsidR="00371009" w:rsidRPr="00371009">
          <w:rPr>
            <w:rFonts w:eastAsia="Times New Roman" w:cstheme="minorHAnsi"/>
            <w:noProof/>
            <w:snapToGrid w:val="0"/>
            <w:color w:val="0000FF"/>
            <w:u w:val="single"/>
            <w:lang w:eastAsia="ru-RU"/>
          </w:rPr>
          <w:t>7.</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Разъяснение документации для торгов, выезды на место, собрание перед проведением торгов</w:t>
        </w:r>
        <w:r w:rsidR="00371009" w:rsidRPr="00371009">
          <w:rPr>
            <w:rFonts w:eastAsia="Times New Roman" w:cstheme="minorHAnsi"/>
            <w:noProof/>
            <w:snapToGrid w:val="0"/>
            <w:webHidden/>
            <w:lang w:eastAsia="ru-RU"/>
          </w:rPr>
          <w:tab/>
        </w:r>
        <w:r w:rsidR="00334005">
          <w:rPr>
            <w:rFonts w:eastAsia="Times New Roman" w:cstheme="minorHAnsi"/>
            <w:noProof/>
            <w:snapToGrid w:val="0"/>
            <w:webHidden/>
            <w:lang w:eastAsia="ru-RU"/>
          </w:rPr>
          <w:t>7</w:t>
        </w:r>
      </w:hyperlink>
    </w:p>
    <w:p w14:paraId="0AFAB519" w14:textId="4EA6782A"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4" w:history="1">
        <w:r w:rsidR="00371009" w:rsidRPr="00371009">
          <w:rPr>
            <w:rFonts w:eastAsia="Times New Roman" w:cstheme="minorHAnsi"/>
            <w:noProof/>
            <w:snapToGrid w:val="0"/>
            <w:color w:val="0000FF"/>
            <w:u w:val="single"/>
            <w:lang w:eastAsia="ru-RU"/>
          </w:rPr>
          <w:t>8.</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Внесение поправок в Документацию для торгов</w:t>
        </w:r>
        <w:r w:rsidR="00371009" w:rsidRPr="00371009">
          <w:rPr>
            <w:rFonts w:eastAsia="Times New Roman" w:cstheme="minorHAnsi"/>
            <w:noProof/>
            <w:snapToGrid w:val="0"/>
            <w:webHidden/>
            <w:lang w:eastAsia="ru-RU"/>
          </w:rPr>
          <w:tab/>
        </w:r>
        <w:r>
          <w:rPr>
            <w:rFonts w:eastAsia="Times New Roman" w:cstheme="minorHAnsi"/>
            <w:noProof/>
            <w:snapToGrid w:val="0"/>
            <w:webHidden/>
            <w:lang w:eastAsia="ru-RU"/>
          </w:rPr>
          <w:t>8</w:t>
        </w:r>
      </w:hyperlink>
    </w:p>
    <w:p w14:paraId="4F022E16" w14:textId="76764945" w:rsidR="00371009" w:rsidRPr="00371009" w:rsidRDefault="00220CAA" w:rsidP="00371009">
      <w:pPr>
        <w:tabs>
          <w:tab w:val="left" w:pos="360"/>
          <w:tab w:val="right" w:leader="dot" w:pos="8990"/>
        </w:tabs>
        <w:spacing w:before="240" w:after="80" w:line="240" w:lineRule="auto"/>
        <w:outlineLvl w:val="0"/>
        <w:rPr>
          <w:rFonts w:eastAsia="MS Mincho" w:cstheme="minorHAnsi"/>
          <w:noProof/>
          <w:lang w:eastAsia="zh-CN"/>
        </w:rPr>
      </w:pPr>
      <w:hyperlink w:anchor="_Toc359587275" w:history="1">
        <w:r w:rsidR="00371009" w:rsidRPr="00371009">
          <w:rPr>
            <w:rFonts w:eastAsia="Times New Roman" w:cstheme="minorHAnsi"/>
            <w:b/>
            <w:noProof/>
            <w:snapToGrid w:val="0"/>
            <w:color w:val="0000FF"/>
            <w:u w:val="single"/>
            <w:lang w:eastAsia="ru-RU"/>
          </w:rPr>
          <w:t>C.</w:t>
        </w:r>
        <w:r w:rsidR="00371009" w:rsidRPr="00371009">
          <w:rPr>
            <w:rFonts w:eastAsia="MS Mincho" w:cstheme="minorHAnsi"/>
            <w:noProof/>
            <w:lang w:eastAsia="zh-CN"/>
          </w:rPr>
          <w:tab/>
        </w:r>
        <w:r w:rsidR="00371009" w:rsidRPr="00371009">
          <w:rPr>
            <w:rFonts w:eastAsia="Times New Roman" w:cstheme="minorHAnsi"/>
            <w:b/>
            <w:noProof/>
            <w:snapToGrid w:val="0"/>
            <w:color w:val="0000FF"/>
            <w:u w:val="single"/>
            <w:lang w:eastAsia="ru-RU"/>
          </w:rPr>
          <w:t>Подготовка предложений</w:t>
        </w:r>
        <w:r w:rsidR="00371009" w:rsidRPr="00371009">
          <w:rPr>
            <w:rFonts w:eastAsia="Times New Roman" w:cstheme="minorHAnsi"/>
            <w:b/>
            <w:noProof/>
            <w:snapToGrid w:val="0"/>
            <w:webHidden/>
            <w:lang w:eastAsia="ru-RU"/>
          </w:rPr>
          <w:tab/>
        </w:r>
        <w:r>
          <w:rPr>
            <w:rFonts w:eastAsia="Times New Roman" w:cstheme="minorHAnsi"/>
            <w:b/>
            <w:noProof/>
            <w:snapToGrid w:val="0"/>
            <w:webHidden/>
            <w:lang w:eastAsia="ru-RU"/>
          </w:rPr>
          <w:t>9</w:t>
        </w:r>
      </w:hyperlink>
    </w:p>
    <w:p w14:paraId="21AEF010" w14:textId="03B10FEE"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6" w:history="1">
        <w:r w:rsidR="00371009" w:rsidRPr="00371009">
          <w:rPr>
            <w:rFonts w:eastAsia="Times New Roman" w:cstheme="minorHAnsi"/>
            <w:noProof/>
            <w:snapToGrid w:val="0"/>
            <w:color w:val="0000FF"/>
            <w:u w:val="single"/>
            <w:lang w:eastAsia="ru-RU"/>
          </w:rPr>
          <w:t>9.</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Расходы на участие в конкурсных торгах</w:t>
        </w:r>
        <w:r w:rsidR="00371009" w:rsidRPr="00371009">
          <w:rPr>
            <w:rFonts w:eastAsia="Times New Roman" w:cstheme="minorHAnsi"/>
            <w:noProof/>
            <w:snapToGrid w:val="0"/>
            <w:webHidden/>
            <w:lang w:eastAsia="ru-RU"/>
          </w:rPr>
          <w:tab/>
        </w:r>
        <w:r>
          <w:rPr>
            <w:rFonts w:eastAsia="Times New Roman" w:cstheme="minorHAnsi"/>
            <w:noProof/>
            <w:snapToGrid w:val="0"/>
            <w:webHidden/>
            <w:lang w:eastAsia="ru-RU"/>
          </w:rPr>
          <w:t>9</w:t>
        </w:r>
      </w:hyperlink>
    </w:p>
    <w:p w14:paraId="4F3C6922" w14:textId="75D9B930"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7" w:history="1">
        <w:r w:rsidR="00371009" w:rsidRPr="00371009">
          <w:rPr>
            <w:rFonts w:eastAsia="Times New Roman" w:cstheme="minorHAnsi"/>
            <w:noProof/>
            <w:snapToGrid w:val="0"/>
            <w:color w:val="0000FF"/>
            <w:u w:val="single"/>
            <w:lang w:eastAsia="ru-RU"/>
          </w:rPr>
          <w:t>10.</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Язык предложения</w:t>
        </w:r>
        <w:r w:rsidR="00371009" w:rsidRPr="00371009">
          <w:rPr>
            <w:rFonts w:eastAsia="Times New Roman" w:cstheme="minorHAnsi"/>
            <w:noProof/>
            <w:snapToGrid w:val="0"/>
            <w:webHidden/>
            <w:lang w:eastAsia="ru-RU"/>
          </w:rPr>
          <w:tab/>
        </w:r>
        <w:r>
          <w:rPr>
            <w:rFonts w:eastAsia="Times New Roman" w:cstheme="minorHAnsi"/>
            <w:noProof/>
            <w:snapToGrid w:val="0"/>
            <w:webHidden/>
            <w:lang w:eastAsia="ru-RU"/>
          </w:rPr>
          <w:t>9</w:t>
        </w:r>
      </w:hyperlink>
    </w:p>
    <w:p w14:paraId="5B9A1697" w14:textId="3C627DAC"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8" w:history="1">
        <w:r w:rsidR="00371009" w:rsidRPr="00371009">
          <w:rPr>
            <w:rFonts w:eastAsia="Times New Roman" w:cstheme="minorHAnsi"/>
            <w:noProof/>
            <w:snapToGrid w:val="0"/>
            <w:color w:val="0000FF"/>
            <w:u w:val="single"/>
            <w:lang w:eastAsia="ru-RU"/>
          </w:rPr>
          <w:t>11.</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Документы, входящие в состав предложения</w:t>
        </w:r>
        <w:r w:rsidR="00371009" w:rsidRPr="00371009">
          <w:rPr>
            <w:rFonts w:eastAsia="Times New Roman" w:cstheme="minorHAnsi"/>
            <w:noProof/>
            <w:snapToGrid w:val="0"/>
            <w:webHidden/>
            <w:lang w:eastAsia="ru-RU"/>
          </w:rPr>
          <w:tab/>
        </w:r>
        <w:r>
          <w:rPr>
            <w:rFonts w:eastAsia="Times New Roman" w:cstheme="minorHAnsi"/>
            <w:noProof/>
            <w:snapToGrid w:val="0"/>
            <w:webHidden/>
            <w:lang w:eastAsia="ru-RU"/>
          </w:rPr>
          <w:t>9</w:t>
        </w:r>
      </w:hyperlink>
    </w:p>
    <w:p w14:paraId="41618582" w14:textId="6FBF1945"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79" w:history="1">
        <w:r w:rsidR="00371009" w:rsidRPr="00371009">
          <w:rPr>
            <w:rFonts w:eastAsia="Times New Roman" w:cstheme="minorHAnsi"/>
            <w:noProof/>
            <w:snapToGrid w:val="0"/>
            <w:color w:val="0000FF"/>
            <w:u w:val="single"/>
            <w:lang w:eastAsia="ru-RU"/>
          </w:rPr>
          <w:t>12.</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Письмо с тендерным предложением и прейскуранты</w:t>
        </w:r>
        <w:r w:rsidR="00371009" w:rsidRPr="00371009">
          <w:rPr>
            <w:rFonts w:eastAsia="Times New Roman" w:cstheme="minorHAnsi"/>
            <w:noProof/>
            <w:snapToGrid w:val="0"/>
            <w:webHidden/>
            <w:lang w:eastAsia="ru-RU"/>
          </w:rPr>
          <w:tab/>
        </w:r>
        <w:r>
          <w:rPr>
            <w:rFonts w:eastAsia="Times New Roman" w:cstheme="minorHAnsi"/>
            <w:noProof/>
            <w:snapToGrid w:val="0"/>
            <w:webHidden/>
            <w:lang w:eastAsia="ru-RU"/>
          </w:rPr>
          <w:t>10</w:t>
        </w:r>
      </w:hyperlink>
    </w:p>
    <w:p w14:paraId="554BA038" w14:textId="4A8BC796"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0" w:history="1">
        <w:r w:rsidR="00371009" w:rsidRPr="00371009">
          <w:rPr>
            <w:rFonts w:eastAsia="Times New Roman" w:cstheme="minorHAnsi"/>
            <w:noProof/>
            <w:snapToGrid w:val="0"/>
            <w:color w:val="0000FF"/>
            <w:u w:val="single"/>
            <w:lang w:eastAsia="ru-RU"/>
          </w:rPr>
          <w:t>13.</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Альтернативные предложения</w:t>
        </w:r>
        <w:r w:rsidR="00371009" w:rsidRPr="00371009">
          <w:rPr>
            <w:rFonts w:eastAsia="Times New Roman" w:cstheme="minorHAnsi"/>
            <w:noProof/>
            <w:snapToGrid w:val="0"/>
            <w:webHidden/>
            <w:lang w:eastAsia="ru-RU"/>
          </w:rPr>
          <w:tab/>
        </w:r>
        <w:r w:rsidR="00203E19">
          <w:rPr>
            <w:rFonts w:eastAsia="Times New Roman" w:cstheme="minorHAnsi"/>
            <w:noProof/>
            <w:snapToGrid w:val="0"/>
            <w:webHidden/>
            <w:lang w:eastAsia="ru-RU"/>
          </w:rPr>
          <w:t>10</w:t>
        </w:r>
      </w:hyperlink>
    </w:p>
    <w:p w14:paraId="514E75EF" w14:textId="1F23CE32"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1" w:history="1">
        <w:r w:rsidR="00371009" w:rsidRPr="00371009">
          <w:rPr>
            <w:rFonts w:eastAsia="Times New Roman" w:cstheme="minorHAnsi"/>
            <w:noProof/>
            <w:snapToGrid w:val="0"/>
            <w:color w:val="0000FF"/>
            <w:u w:val="single"/>
            <w:lang w:eastAsia="ru-RU"/>
          </w:rPr>
          <w:t>14.</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Цены предложения и скидки</w:t>
        </w:r>
        <w:r w:rsidR="00371009" w:rsidRPr="00371009">
          <w:rPr>
            <w:rFonts w:eastAsia="Times New Roman" w:cstheme="minorHAnsi"/>
            <w:noProof/>
            <w:snapToGrid w:val="0"/>
            <w:webHidden/>
            <w:lang w:eastAsia="ru-RU"/>
          </w:rPr>
          <w:tab/>
        </w:r>
        <w:r w:rsidR="00203E19">
          <w:rPr>
            <w:rFonts w:eastAsia="Times New Roman" w:cstheme="minorHAnsi"/>
            <w:noProof/>
            <w:snapToGrid w:val="0"/>
            <w:webHidden/>
            <w:lang w:eastAsia="ru-RU"/>
          </w:rPr>
          <w:t>10</w:t>
        </w:r>
      </w:hyperlink>
    </w:p>
    <w:p w14:paraId="4A0F39C0" w14:textId="43FA0374"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2" w:history="1">
        <w:r w:rsidR="00371009" w:rsidRPr="00371009">
          <w:rPr>
            <w:rFonts w:eastAsia="Times New Roman" w:cstheme="minorHAnsi"/>
            <w:noProof/>
            <w:snapToGrid w:val="0"/>
            <w:color w:val="0000FF"/>
            <w:u w:val="single"/>
            <w:lang w:eastAsia="ru-RU"/>
          </w:rPr>
          <w:t>15.</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Валюты предложения и платежа</w:t>
        </w:r>
        <w:r w:rsidR="00371009" w:rsidRPr="00371009">
          <w:rPr>
            <w:rFonts w:eastAsia="Times New Roman" w:cstheme="minorHAnsi"/>
            <w:noProof/>
            <w:snapToGrid w:val="0"/>
            <w:webHidden/>
            <w:lang w:eastAsia="ru-RU"/>
          </w:rPr>
          <w:tab/>
        </w:r>
        <w:r w:rsidR="00203E19">
          <w:rPr>
            <w:rFonts w:eastAsia="Times New Roman" w:cstheme="minorHAnsi"/>
            <w:noProof/>
            <w:snapToGrid w:val="0"/>
            <w:webHidden/>
            <w:lang w:eastAsia="ru-RU"/>
          </w:rPr>
          <w:t>12</w:t>
        </w:r>
      </w:hyperlink>
    </w:p>
    <w:p w14:paraId="4527521E" w14:textId="648FE8E5"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3" w:history="1">
        <w:r w:rsidR="00371009" w:rsidRPr="00371009">
          <w:rPr>
            <w:rFonts w:eastAsia="Times New Roman" w:cstheme="minorHAnsi"/>
            <w:noProof/>
            <w:snapToGrid w:val="0"/>
            <w:color w:val="0000FF"/>
            <w:u w:val="single"/>
            <w:lang w:eastAsia="ru-RU"/>
          </w:rPr>
          <w:t>16.</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Документы, подтверждающие соответствие товаров и сопутствующих услуг предъявляемым требованиям</w:t>
        </w:r>
        <w:r w:rsidR="00371009" w:rsidRPr="00371009">
          <w:rPr>
            <w:rFonts w:eastAsia="Times New Roman" w:cstheme="minorHAnsi"/>
            <w:noProof/>
            <w:snapToGrid w:val="0"/>
            <w:webHidden/>
            <w:lang w:eastAsia="ru-RU"/>
          </w:rPr>
          <w:tab/>
        </w:r>
        <w:r w:rsidR="00772F3B">
          <w:rPr>
            <w:rFonts w:eastAsia="Times New Roman" w:cstheme="minorHAnsi"/>
            <w:noProof/>
            <w:snapToGrid w:val="0"/>
            <w:webHidden/>
            <w:lang w:eastAsia="ru-RU"/>
          </w:rPr>
          <w:t>13</w:t>
        </w:r>
      </w:hyperlink>
    </w:p>
    <w:p w14:paraId="10861ACC" w14:textId="167F3269"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4" w:history="1">
        <w:r w:rsidR="00371009" w:rsidRPr="00371009">
          <w:rPr>
            <w:rFonts w:eastAsia="Times New Roman" w:cstheme="minorHAnsi"/>
            <w:noProof/>
            <w:snapToGrid w:val="0"/>
            <w:color w:val="0000FF"/>
            <w:u w:val="single"/>
            <w:lang w:eastAsia="ru-RU"/>
          </w:rPr>
          <w:t>17.</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Документы, подтверждающие, что Участник торгов отвечает требованиям и критериям квалификационного отбора</w:t>
        </w:r>
        <w:r w:rsidR="00371009" w:rsidRPr="00371009">
          <w:rPr>
            <w:rFonts w:eastAsia="Times New Roman" w:cstheme="minorHAnsi"/>
            <w:noProof/>
            <w:snapToGrid w:val="0"/>
            <w:webHidden/>
            <w:lang w:eastAsia="ru-RU"/>
          </w:rPr>
          <w:tab/>
        </w:r>
        <w:r w:rsidR="00772F3B">
          <w:rPr>
            <w:rFonts w:eastAsia="Times New Roman" w:cstheme="minorHAnsi"/>
            <w:noProof/>
            <w:snapToGrid w:val="0"/>
            <w:webHidden/>
            <w:lang w:eastAsia="ru-RU"/>
          </w:rPr>
          <w:t>13</w:t>
        </w:r>
      </w:hyperlink>
    </w:p>
    <w:p w14:paraId="03BECC0B" w14:textId="6945DAA6"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5" w:history="1">
        <w:r w:rsidR="00371009" w:rsidRPr="00371009">
          <w:rPr>
            <w:rFonts w:eastAsia="Times New Roman" w:cstheme="minorHAnsi"/>
            <w:noProof/>
            <w:snapToGrid w:val="0"/>
            <w:color w:val="0000FF"/>
            <w:u w:val="single"/>
            <w:lang w:eastAsia="ru-RU"/>
          </w:rPr>
          <w:t>18.</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Срок действия предложений</w:t>
        </w:r>
        <w:r w:rsidR="00371009" w:rsidRPr="00371009">
          <w:rPr>
            <w:rFonts w:eastAsia="Times New Roman" w:cstheme="minorHAnsi"/>
            <w:noProof/>
            <w:snapToGrid w:val="0"/>
            <w:webHidden/>
            <w:lang w:eastAsia="ru-RU"/>
          </w:rPr>
          <w:tab/>
        </w:r>
        <w:r w:rsidR="00FB4243">
          <w:rPr>
            <w:rFonts w:eastAsia="Times New Roman" w:cstheme="minorHAnsi"/>
            <w:noProof/>
            <w:snapToGrid w:val="0"/>
            <w:webHidden/>
            <w:lang w:eastAsia="ru-RU"/>
          </w:rPr>
          <w:t>14</w:t>
        </w:r>
      </w:hyperlink>
    </w:p>
    <w:p w14:paraId="49A683DC" w14:textId="5831769A"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6" w:history="1">
        <w:r w:rsidR="00371009" w:rsidRPr="00371009">
          <w:rPr>
            <w:rFonts w:eastAsia="Times New Roman" w:cstheme="minorHAnsi"/>
            <w:noProof/>
            <w:snapToGrid w:val="0"/>
            <w:color w:val="0000FF"/>
            <w:u w:val="single"/>
            <w:lang w:eastAsia="ru-RU"/>
          </w:rPr>
          <w:t>19.</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Залоговое обеспечение предложения</w:t>
        </w:r>
        <w:r w:rsidR="00371009" w:rsidRPr="00371009">
          <w:rPr>
            <w:rFonts w:eastAsia="Times New Roman" w:cstheme="minorHAnsi"/>
            <w:noProof/>
            <w:snapToGrid w:val="0"/>
            <w:webHidden/>
            <w:lang w:eastAsia="ru-RU"/>
          </w:rPr>
          <w:tab/>
        </w:r>
        <w:r w:rsidR="00FB4243">
          <w:rPr>
            <w:rFonts w:eastAsia="Times New Roman" w:cstheme="minorHAnsi"/>
            <w:noProof/>
            <w:snapToGrid w:val="0"/>
            <w:webHidden/>
            <w:lang w:eastAsia="ru-RU"/>
          </w:rPr>
          <w:t>15</w:t>
        </w:r>
      </w:hyperlink>
    </w:p>
    <w:p w14:paraId="141D5BCD" w14:textId="7568FC26"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7" w:history="1">
        <w:r w:rsidR="00371009" w:rsidRPr="00371009">
          <w:rPr>
            <w:rFonts w:eastAsia="Times New Roman" w:cstheme="minorHAnsi"/>
            <w:noProof/>
            <w:snapToGrid w:val="0"/>
            <w:color w:val="0000FF"/>
            <w:u w:val="single"/>
            <w:lang w:eastAsia="ru-RU"/>
          </w:rPr>
          <w:t>20.</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Формат и подписание предложения</w:t>
        </w:r>
        <w:r w:rsidR="00371009" w:rsidRPr="00371009">
          <w:rPr>
            <w:rFonts w:eastAsia="Times New Roman" w:cstheme="minorHAnsi"/>
            <w:noProof/>
            <w:snapToGrid w:val="0"/>
            <w:webHidden/>
            <w:lang w:eastAsia="ru-RU"/>
          </w:rPr>
          <w:tab/>
        </w:r>
        <w:r w:rsidR="00FB4243">
          <w:rPr>
            <w:rFonts w:eastAsia="Times New Roman" w:cstheme="minorHAnsi"/>
            <w:noProof/>
            <w:snapToGrid w:val="0"/>
            <w:webHidden/>
            <w:lang w:eastAsia="ru-RU"/>
          </w:rPr>
          <w:t>17</w:t>
        </w:r>
      </w:hyperlink>
    </w:p>
    <w:p w14:paraId="455788E3" w14:textId="4464775B" w:rsidR="00371009" w:rsidRPr="00371009" w:rsidRDefault="00220CAA" w:rsidP="00371009">
      <w:pPr>
        <w:tabs>
          <w:tab w:val="left" w:pos="360"/>
          <w:tab w:val="right" w:leader="dot" w:pos="8990"/>
        </w:tabs>
        <w:spacing w:before="240" w:after="80" w:line="240" w:lineRule="auto"/>
        <w:outlineLvl w:val="0"/>
        <w:rPr>
          <w:rFonts w:eastAsia="MS Mincho" w:cstheme="minorHAnsi"/>
          <w:noProof/>
          <w:lang w:eastAsia="zh-CN"/>
        </w:rPr>
      </w:pPr>
      <w:hyperlink w:anchor="_Toc359587288" w:history="1">
        <w:r w:rsidR="00371009" w:rsidRPr="00371009">
          <w:rPr>
            <w:rFonts w:eastAsia="Times New Roman" w:cstheme="minorHAnsi"/>
            <w:b/>
            <w:noProof/>
            <w:snapToGrid w:val="0"/>
            <w:color w:val="0000FF"/>
            <w:u w:val="single"/>
            <w:lang w:eastAsia="ru-RU"/>
          </w:rPr>
          <w:t>D.</w:t>
        </w:r>
        <w:r w:rsidR="00371009" w:rsidRPr="00371009">
          <w:rPr>
            <w:rFonts w:eastAsia="MS Mincho" w:cstheme="minorHAnsi"/>
            <w:noProof/>
            <w:lang w:eastAsia="zh-CN"/>
          </w:rPr>
          <w:tab/>
        </w:r>
        <w:r w:rsidR="00371009" w:rsidRPr="00371009">
          <w:rPr>
            <w:rFonts w:eastAsia="Times New Roman" w:cstheme="minorHAnsi"/>
            <w:b/>
            <w:noProof/>
            <w:snapToGrid w:val="0"/>
            <w:color w:val="0000FF"/>
            <w:u w:val="single"/>
            <w:lang w:eastAsia="ru-RU"/>
          </w:rPr>
          <w:t>Подача и открытие предложений</w:t>
        </w:r>
        <w:r w:rsidR="00371009" w:rsidRPr="00371009">
          <w:rPr>
            <w:rFonts w:eastAsia="Times New Roman" w:cstheme="minorHAnsi"/>
            <w:b/>
            <w:noProof/>
            <w:snapToGrid w:val="0"/>
            <w:webHidden/>
            <w:lang w:eastAsia="ru-RU"/>
          </w:rPr>
          <w:tab/>
        </w:r>
        <w:r w:rsidR="00FB4243">
          <w:rPr>
            <w:rFonts w:eastAsia="Times New Roman" w:cstheme="minorHAnsi"/>
            <w:b/>
            <w:noProof/>
            <w:snapToGrid w:val="0"/>
            <w:webHidden/>
            <w:lang w:eastAsia="ru-RU"/>
          </w:rPr>
          <w:t>17</w:t>
        </w:r>
      </w:hyperlink>
    </w:p>
    <w:p w14:paraId="4A2B35E5" w14:textId="4190B4DA"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89" w:history="1">
        <w:r w:rsidR="00371009" w:rsidRPr="00371009">
          <w:rPr>
            <w:rFonts w:eastAsia="Times New Roman" w:cstheme="minorHAnsi"/>
            <w:noProof/>
            <w:snapToGrid w:val="0"/>
            <w:color w:val="0000FF"/>
            <w:u w:val="single"/>
            <w:lang w:eastAsia="ru-RU"/>
          </w:rPr>
          <w:t>21.</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Запечатывание и маркировка предложений</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17</w:t>
        </w:r>
      </w:hyperlink>
    </w:p>
    <w:p w14:paraId="76BF6C54" w14:textId="472FA8BE"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0" w:history="1">
        <w:r w:rsidR="00371009" w:rsidRPr="00371009">
          <w:rPr>
            <w:rFonts w:eastAsia="Times New Roman" w:cstheme="minorHAnsi"/>
            <w:noProof/>
            <w:snapToGrid w:val="0"/>
            <w:color w:val="0000FF"/>
            <w:u w:val="single"/>
            <w:lang w:eastAsia="ru-RU"/>
          </w:rPr>
          <w:t>22.</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Крайний срок подачи предложений</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18</w:t>
        </w:r>
      </w:hyperlink>
    </w:p>
    <w:p w14:paraId="28ABC010" w14:textId="7638A254"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1" w:history="1">
        <w:r w:rsidR="00371009" w:rsidRPr="00371009">
          <w:rPr>
            <w:rFonts w:eastAsia="Times New Roman" w:cstheme="minorHAnsi"/>
            <w:noProof/>
            <w:snapToGrid w:val="0"/>
            <w:color w:val="0000FF"/>
            <w:u w:val="single"/>
            <w:lang w:eastAsia="ru-RU"/>
          </w:rPr>
          <w:t>23.</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Предложения, полученные после окончания срока подачи</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18</w:t>
        </w:r>
      </w:hyperlink>
    </w:p>
    <w:p w14:paraId="5FF3EEDE" w14:textId="2A04B10F"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2" w:history="1">
        <w:r w:rsidR="00371009" w:rsidRPr="00371009">
          <w:rPr>
            <w:rFonts w:eastAsia="Times New Roman" w:cstheme="minorHAnsi"/>
            <w:noProof/>
            <w:snapToGrid w:val="0"/>
            <w:color w:val="0000FF"/>
            <w:u w:val="single"/>
            <w:lang w:eastAsia="ru-RU"/>
          </w:rPr>
          <w:t>24.</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Отзыв, замена и изменение предложений</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18</w:t>
        </w:r>
      </w:hyperlink>
    </w:p>
    <w:p w14:paraId="2C1F984F" w14:textId="6641D3F4"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3" w:history="1">
        <w:r w:rsidR="00371009" w:rsidRPr="00371009">
          <w:rPr>
            <w:rFonts w:eastAsia="Times New Roman" w:cstheme="minorHAnsi"/>
            <w:noProof/>
            <w:snapToGrid w:val="0"/>
            <w:color w:val="0000FF"/>
            <w:u w:val="single"/>
            <w:lang w:eastAsia="ru-RU"/>
          </w:rPr>
          <w:t>25.</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Открытие предложений</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18</w:t>
        </w:r>
      </w:hyperlink>
    </w:p>
    <w:p w14:paraId="5322EA7C" w14:textId="1BC03155" w:rsidR="00371009" w:rsidRPr="00371009" w:rsidRDefault="00220CAA" w:rsidP="00371009">
      <w:pPr>
        <w:tabs>
          <w:tab w:val="left" w:pos="360"/>
          <w:tab w:val="right" w:leader="dot" w:pos="8990"/>
        </w:tabs>
        <w:spacing w:before="240" w:after="80" w:line="240" w:lineRule="auto"/>
        <w:outlineLvl w:val="0"/>
        <w:rPr>
          <w:rFonts w:eastAsia="MS Mincho" w:cstheme="minorHAnsi"/>
          <w:noProof/>
          <w:lang w:eastAsia="zh-CN"/>
        </w:rPr>
      </w:pPr>
      <w:hyperlink w:anchor="_Toc359587294" w:history="1">
        <w:r w:rsidR="00371009" w:rsidRPr="00371009">
          <w:rPr>
            <w:rFonts w:eastAsia="Times New Roman" w:cstheme="minorHAnsi"/>
            <w:b/>
            <w:noProof/>
            <w:snapToGrid w:val="0"/>
            <w:color w:val="0000FF"/>
            <w:u w:val="single"/>
            <w:lang w:eastAsia="ru-RU"/>
          </w:rPr>
          <w:t>E.</w:t>
        </w:r>
        <w:r w:rsidR="00371009" w:rsidRPr="00371009">
          <w:rPr>
            <w:rFonts w:eastAsia="MS Mincho" w:cstheme="minorHAnsi"/>
            <w:noProof/>
            <w:lang w:eastAsia="zh-CN"/>
          </w:rPr>
          <w:tab/>
        </w:r>
        <w:r w:rsidR="00371009" w:rsidRPr="00371009">
          <w:rPr>
            <w:rFonts w:eastAsia="Times New Roman" w:cstheme="minorHAnsi"/>
            <w:b/>
            <w:noProof/>
            <w:snapToGrid w:val="0"/>
            <w:color w:val="0000FF"/>
            <w:u w:val="single"/>
            <w:lang w:eastAsia="ru-RU"/>
          </w:rPr>
          <w:t>Оценка и сравнение предложений</w:t>
        </w:r>
        <w:r w:rsidR="00371009" w:rsidRPr="00371009">
          <w:rPr>
            <w:rFonts w:eastAsia="Times New Roman" w:cstheme="minorHAnsi"/>
            <w:b/>
            <w:noProof/>
            <w:snapToGrid w:val="0"/>
            <w:webHidden/>
            <w:lang w:eastAsia="ru-RU"/>
          </w:rPr>
          <w:tab/>
        </w:r>
        <w:r w:rsidR="003B4BE8">
          <w:rPr>
            <w:rFonts w:eastAsia="Times New Roman" w:cstheme="minorHAnsi"/>
            <w:b/>
            <w:noProof/>
            <w:snapToGrid w:val="0"/>
            <w:webHidden/>
            <w:lang w:eastAsia="ru-RU"/>
          </w:rPr>
          <w:t>20</w:t>
        </w:r>
      </w:hyperlink>
    </w:p>
    <w:p w14:paraId="7D8A8470" w14:textId="0F458EAA"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5" w:history="1">
        <w:r w:rsidR="00371009" w:rsidRPr="00371009">
          <w:rPr>
            <w:rFonts w:eastAsia="Times New Roman" w:cstheme="minorHAnsi"/>
            <w:noProof/>
            <w:snapToGrid w:val="0"/>
            <w:color w:val="0000FF"/>
            <w:u w:val="single"/>
            <w:lang w:eastAsia="ru-RU"/>
          </w:rPr>
          <w:t>26.</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Конфиден-циальность</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20</w:t>
        </w:r>
      </w:hyperlink>
    </w:p>
    <w:p w14:paraId="4607C462" w14:textId="57778983"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6" w:history="1">
        <w:r w:rsidR="00371009" w:rsidRPr="00371009">
          <w:rPr>
            <w:rFonts w:eastAsia="Times New Roman" w:cstheme="minorHAnsi"/>
            <w:noProof/>
            <w:snapToGrid w:val="0"/>
            <w:color w:val="0000FF"/>
            <w:u w:val="single"/>
            <w:lang w:eastAsia="ru-RU"/>
          </w:rPr>
          <w:t>27.</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Уточнение предложений</w:t>
        </w:r>
        <w:r w:rsidR="00371009" w:rsidRPr="00371009">
          <w:rPr>
            <w:rFonts w:eastAsia="Times New Roman" w:cstheme="minorHAnsi"/>
            <w:noProof/>
            <w:snapToGrid w:val="0"/>
            <w:webHidden/>
            <w:lang w:eastAsia="ru-RU"/>
          </w:rPr>
          <w:tab/>
        </w:r>
        <w:r w:rsidR="003B4BE8">
          <w:rPr>
            <w:rFonts w:eastAsia="Times New Roman" w:cstheme="minorHAnsi"/>
            <w:noProof/>
            <w:snapToGrid w:val="0"/>
            <w:webHidden/>
            <w:lang w:eastAsia="ru-RU"/>
          </w:rPr>
          <w:t>20</w:t>
        </w:r>
      </w:hyperlink>
    </w:p>
    <w:p w14:paraId="3305BBA5" w14:textId="543FA8CA"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7" w:history="1">
        <w:r w:rsidR="00371009" w:rsidRPr="00371009">
          <w:rPr>
            <w:rFonts w:eastAsia="Times New Roman" w:cstheme="minorHAnsi"/>
            <w:noProof/>
            <w:snapToGrid w:val="0"/>
            <w:color w:val="0000FF"/>
            <w:u w:val="single"/>
            <w:lang w:eastAsia="ru-RU"/>
          </w:rPr>
          <w:t>28.</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Отклонения, ограничения и опущения</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_Toc359587297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F936BA">
          <w:rPr>
            <w:rFonts w:eastAsia="Times New Roman" w:cstheme="minorHAnsi"/>
            <w:noProof/>
            <w:snapToGrid w:val="0"/>
            <w:webHidden/>
            <w:lang w:eastAsia="ru-RU"/>
          </w:rPr>
          <w:t>1</w:t>
        </w:r>
        <w:r w:rsidR="00371009" w:rsidRPr="00371009">
          <w:rPr>
            <w:rFonts w:eastAsia="Times New Roman" w:cstheme="minorHAnsi"/>
            <w:noProof/>
            <w:snapToGrid w:val="0"/>
            <w:webHidden/>
            <w:lang w:eastAsia="ru-RU"/>
          </w:rPr>
          <w:fldChar w:fldCharType="end"/>
        </w:r>
      </w:hyperlink>
    </w:p>
    <w:p w14:paraId="7DFC6CD3" w14:textId="5F732F53"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8" w:history="1">
        <w:r w:rsidR="00371009" w:rsidRPr="00371009">
          <w:rPr>
            <w:rFonts w:eastAsia="Times New Roman" w:cstheme="minorHAnsi"/>
            <w:noProof/>
            <w:snapToGrid w:val="0"/>
            <w:color w:val="0000FF"/>
            <w:u w:val="single"/>
            <w:lang w:eastAsia="ru-RU"/>
          </w:rPr>
          <w:t>29.</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Определение соответствия</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_Toc359587298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F936BA">
          <w:rPr>
            <w:rFonts w:eastAsia="Times New Roman" w:cstheme="minorHAnsi"/>
            <w:noProof/>
            <w:snapToGrid w:val="0"/>
            <w:webHidden/>
            <w:lang w:eastAsia="ru-RU"/>
          </w:rPr>
          <w:t>1</w:t>
        </w:r>
        <w:r w:rsidR="00371009" w:rsidRPr="00371009">
          <w:rPr>
            <w:rFonts w:eastAsia="Times New Roman" w:cstheme="minorHAnsi"/>
            <w:noProof/>
            <w:snapToGrid w:val="0"/>
            <w:webHidden/>
            <w:lang w:eastAsia="ru-RU"/>
          </w:rPr>
          <w:fldChar w:fldCharType="end"/>
        </w:r>
      </w:hyperlink>
    </w:p>
    <w:p w14:paraId="57E7CA38" w14:textId="4066CD6E"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299" w:history="1">
        <w:r w:rsidR="00371009" w:rsidRPr="00371009">
          <w:rPr>
            <w:rFonts w:eastAsia="Times New Roman" w:cstheme="minorHAnsi"/>
            <w:noProof/>
            <w:snapToGrid w:val="0"/>
            <w:color w:val="0000FF"/>
            <w:u w:val="single"/>
            <w:lang w:eastAsia="ru-RU"/>
          </w:rPr>
          <w:t>30.</w:t>
        </w:r>
        <w:r w:rsidR="00371009" w:rsidRPr="00371009">
          <w:rPr>
            <w:rFonts w:eastAsia="MS Mincho" w:cstheme="minorHAnsi"/>
            <w:noProof/>
            <w:lang w:eastAsia="zh-CN"/>
          </w:rPr>
          <w:tab/>
        </w:r>
        <w:r w:rsidR="00371009" w:rsidRPr="00371009">
          <w:rPr>
            <w:rFonts w:eastAsia="Times New Roman" w:cstheme="minorHAnsi"/>
            <w:noProof/>
            <w:snapToGrid w:val="0"/>
            <w:color w:val="0000FF"/>
            <w:spacing w:val="-4"/>
            <w:u w:val="single"/>
            <w:lang w:eastAsia="ru-RU"/>
          </w:rPr>
          <w:t>Несоответствия, ошибки и опущения</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_Toc359587299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F936BA">
          <w:rPr>
            <w:rFonts w:eastAsia="Times New Roman" w:cstheme="minorHAnsi"/>
            <w:noProof/>
            <w:snapToGrid w:val="0"/>
            <w:webHidden/>
            <w:lang w:eastAsia="ru-RU"/>
          </w:rPr>
          <w:t>1</w:t>
        </w:r>
        <w:r w:rsidR="00371009" w:rsidRPr="00371009">
          <w:rPr>
            <w:rFonts w:eastAsia="Times New Roman" w:cstheme="minorHAnsi"/>
            <w:noProof/>
            <w:snapToGrid w:val="0"/>
            <w:webHidden/>
            <w:lang w:eastAsia="ru-RU"/>
          </w:rPr>
          <w:fldChar w:fldCharType="end"/>
        </w:r>
      </w:hyperlink>
    </w:p>
    <w:p w14:paraId="7245B203" w14:textId="44268BEC"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0" w:history="1">
        <w:r w:rsidR="00371009" w:rsidRPr="00371009">
          <w:rPr>
            <w:rFonts w:eastAsia="Times New Roman" w:cstheme="minorHAnsi"/>
            <w:noProof/>
            <w:snapToGrid w:val="0"/>
            <w:color w:val="0000FF"/>
            <w:u w:val="single"/>
            <w:lang w:eastAsia="ru-RU"/>
          </w:rPr>
          <w:t>31.</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Исправление арифметических ошибок</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_Toc359587300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371009" w:rsidRPr="00371009">
          <w:rPr>
            <w:rFonts w:eastAsia="Times New Roman" w:cstheme="minorHAnsi"/>
            <w:noProof/>
            <w:snapToGrid w:val="0"/>
            <w:webHidden/>
            <w:lang w:eastAsia="ru-RU"/>
          </w:rPr>
          <w:fldChar w:fldCharType="end"/>
        </w:r>
      </w:hyperlink>
      <w:r w:rsidR="00CB4650">
        <w:rPr>
          <w:rFonts w:eastAsia="Times New Roman" w:cstheme="minorHAnsi"/>
          <w:noProof/>
          <w:snapToGrid w:val="0"/>
          <w:lang w:eastAsia="ru-RU"/>
        </w:rPr>
        <w:t>2</w:t>
      </w:r>
    </w:p>
    <w:p w14:paraId="76CB1DF7" w14:textId="4DEFAB61"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1" w:history="1">
        <w:r w:rsidR="00371009" w:rsidRPr="00371009">
          <w:rPr>
            <w:rFonts w:eastAsia="Times New Roman" w:cstheme="minorHAnsi"/>
            <w:noProof/>
            <w:snapToGrid w:val="0"/>
            <w:color w:val="0000FF"/>
            <w:u w:val="single"/>
            <w:lang w:eastAsia="ru-RU"/>
          </w:rPr>
          <w:t>32.</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Перевод в одну валюту</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_Toc359587301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371009" w:rsidRPr="00371009">
          <w:rPr>
            <w:rFonts w:eastAsia="Times New Roman" w:cstheme="minorHAnsi"/>
            <w:noProof/>
            <w:snapToGrid w:val="0"/>
            <w:webHidden/>
            <w:lang w:eastAsia="ru-RU"/>
          </w:rPr>
          <w:fldChar w:fldCharType="end"/>
        </w:r>
      </w:hyperlink>
      <w:r w:rsidR="00CB4650">
        <w:rPr>
          <w:rFonts w:eastAsia="Times New Roman" w:cstheme="minorHAnsi"/>
          <w:noProof/>
          <w:snapToGrid w:val="0"/>
          <w:lang w:eastAsia="ru-RU"/>
        </w:rPr>
        <w:t>2</w:t>
      </w:r>
    </w:p>
    <w:p w14:paraId="694976C0" w14:textId="3B4974A3"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2" w:history="1">
        <w:r w:rsidR="00371009" w:rsidRPr="00371009">
          <w:rPr>
            <w:rFonts w:eastAsia="Times New Roman" w:cstheme="minorHAnsi"/>
            <w:noProof/>
            <w:snapToGrid w:val="0"/>
            <w:color w:val="0000FF"/>
            <w:u w:val="single"/>
            <w:lang w:eastAsia="ru-RU"/>
          </w:rPr>
          <w:t>33.</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Приоритет отечественных производителей</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_Toc359587302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371009" w:rsidRPr="00371009">
          <w:rPr>
            <w:rFonts w:eastAsia="Times New Roman" w:cstheme="minorHAnsi"/>
            <w:noProof/>
            <w:snapToGrid w:val="0"/>
            <w:webHidden/>
            <w:lang w:eastAsia="ru-RU"/>
          </w:rPr>
          <w:fldChar w:fldCharType="end"/>
        </w:r>
      </w:hyperlink>
      <w:r w:rsidR="00CB4650">
        <w:rPr>
          <w:rFonts w:eastAsia="Times New Roman" w:cstheme="minorHAnsi"/>
          <w:noProof/>
          <w:snapToGrid w:val="0"/>
          <w:lang w:eastAsia="ru-RU"/>
        </w:rPr>
        <w:t>2</w:t>
      </w:r>
    </w:p>
    <w:p w14:paraId="425DA4DA" w14:textId="53B8C6A7"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3" w:history="1">
        <w:r w:rsidR="00371009" w:rsidRPr="00371009">
          <w:rPr>
            <w:rFonts w:eastAsia="Times New Roman" w:cstheme="minorHAnsi"/>
            <w:noProof/>
            <w:snapToGrid w:val="0"/>
            <w:color w:val="0000FF"/>
            <w:u w:val="single"/>
            <w:lang w:eastAsia="ru-RU"/>
          </w:rPr>
          <w:t>34.</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Оценка предложений</w:t>
        </w:r>
        <w:r w:rsidR="00371009" w:rsidRPr="00371009">
          <w:rPr>
            <w:rFonts w:eastAsia="Times New Roman" w:cstheme="minorHAnsi"/>
            <w:noProof/>
            <w:snapToGrid w:val="0"/>
            <w:webHidden/>
            <w:lang w:eastAsia="ru-RU"/>
          </w:rPr>
          <w:tab/>
        </w:r>
        <w:r w:rsidR="00371009" w:rsidRPr="00371009">
          <w:rPr>
            <w:rFonts w:eastAsia="Times New Roman" w:cstheme="minorHAnsi"/>
            <w:noProof/>
            <w:snapToGrid w:val="0"/>
            <w:webHidden/>
            <w:lang w:eastAsia="ru-RU"/>
          </w:rPr>
          <w:fldChar w:fldCharType="begin"/>
        </w:r>
        <w:r w:rsidR="00371009" w:rsidRPr="00371009">
          <w:rPr>
            <w:rFonts w:eastAsia="Times New Roman" w:cstheme="minorHAnsi"/>
            <w:noProof/>
            <w:snapToGrid w:val="0"/>
            <w:webHidden/>
            <w:lang w:eastAsia="ru-RU"/>
          </w:rPr>
          <w:instrText xml:space="preserve"> PAGEREF _Toc359587303 \h </w:instrText>
        </w:r>
        <w:r w:rsidR="00371009" w:rsidRPr="00371009">
          <w:rPr>
            <w:rFonts w:eastAsia="Times New Roman" w:cstheme="minorHAnsi"/>
            <w:noProof/>
            <w:snapToGrid w:val="0"/>
            <w:webHidden/>
            <w:lang w:eastAsia="ru-RU"/>
          </w:rPr>
        </w:r>
        <w:r w:rsidR="00371009" w:rsidRPr="00371009">
          <w:rPr>
            <w:rFonts w:eastAsia="Times New Roman" w:cstheme="minorHAnsi"/>
            <w:noProof/>
            <w:snapToGrid w:val="0"/>
            <w:webHidden/>
            <w:lang w:eastAsia="ru-RU"/>
          </w:rPr>
          <w:fldChar w:fldCharType="separate"/>
        </w:r>
        <w:r w:rsidR="00371009" w:rsidRPr="00371009">
          <w:rPr>
            <w:rFonts w:eastAsia="Times New Roman" w:cstheme="minorHAnsi"/>
            <w:noProof/>
            <w:snapToGrid w:val="0"/>
            <w:webHidden/>
            <w:lang w:eastAsia="ru-RU"/>
          </w:rPr>
          <w:t>2</w:t>
        </w:r>
        <w:r w:rsidR="00371009" w:rsidRPr="00371009">
          <w:rPr>
            <w:rFonts w:eastAsia="Times New Roman" w:cstheme="minorHAnsi"/>
            <w:noProof/>
            <w:snapToGrid w:val="0"/>
            <w:webHidden/>
            <w:lang w:eastAsia="ru-RU"/>
          </w:rPr>
          <w:fldChar w:fldCharType="end"/>
        </w:r>
      </w:hyperlink>
      <w:r w:rsidR="00CB4650">
        <w:rPr>
          <w:rFonts w:eastAsia="Times New Roman" w:cstheme="minorHAnsi"/>
          <w:noProof/>
          <w:snapToGrid w:val="0"/>
          <w:lang w:eastAsia="ru-RU"/>
        </w:rPr>
        <w:t>2</w:t>
      </w:r>
    </w:p>
    <w:p w14:paraId="1D8A17C3" w14:textId="0DD7DE9E"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4" w:history="1">
        <w:r w:rsidR="00371009" w:rsidRPr="00371009">
          <w:rPr>
            <w:rFonts w:eastAsia="Times New Roman" w:cstheme="minorHAnsi"/>
            <w:noProof/>
            <w:snapToGrid w:val="0"/>
            <w:color w:val="0000FF"/>
            <w:u w:val="single"/>
            <w:lang w:eastAsia="ru-RU"/>
          </w:rPr>
          <w:t>35.</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Сравнение предложений</w:t>
        </w:r>
        <w:r w:rsidR="00371009" w:rsidRPr="00371009">
          <w:rPr>
            <w:rFonts w:eastAsia="Times New Roman" w:cstheme="minorHAnsi"/>
            <w:noProof/>
            <w:snapToGrid w:val="0"/>
            <w:webHidden/>
            <w:lang w:eastAsia="ru-RU"/>
          </w:rPr>
          <w:tab/>
        </w:r>
        <w:r w:rsidR="00245DD7">
          <w:rPr>
            <w:rFonts w:eastAsia="Times New Roman" w:cstheme="minorHAnsi"/>
            <w:noProof/>
            <w:snapToGrid w:val="0"/>
            <w:webHidden/>
            <w:lang w:eastAsia="ru-RU"/>
          </w:rPr>
          <w:t>24</w:t>
        </w:r>
      </w:hyperlink>
    </w:p>
    <w:p w14:paraId="55BE6224" w14:textId="038F1EAF"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5" w:history="1">
        <w:r w:rsidR="00371009" w:rsidRPr="00371009">
          <w:rPr>
            <w:rFonts w:eastAsia="Times New Roman" w:cstheme="minorHAnsi"/>
            <w:noProof/>
            <w:snapToGrid w:val="0"/>
            <w:color w:val="0000FF"/>
            <w:u w:val="single"/>
            <w:lang w:eastAsia="ru-RU"/>
          </w:rPr>
          <w:t>36.</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Квалификационный отбор Участника торгов</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24</w:t>
        </w:r>
      </w:hyperlink>
    </w:p>
    <w:p w14:paraId="03C7D1CE" w14:textId="52730EDB"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6" w:history="1">
        <w:r w:rsidR="00371009" w:rsidRPr="00371009">
          <w:rPr>
            <w:rFonts w:eastAsia="Times New Roman" w:cstheme="minorHAnsi"/>
            <w:noProof/>
            <w:snapToGrid w:val="0"/>
            <w:color w:val="0000FF"/>
            <w:u w:val="single"/>
            <w:lang w:eastAsia="ru-RU"/>
          </w:rPr>
          <w:t>37.</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Право Покупателя принять любое предложение и отклонить любое предложение или все предложения</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24</w:t>
        </w:r>
      </w:hyperlink>
    </w:p>
    <w:p w14:paraId="23C86D55" w14:textId="117229D9" w:rsidR="00371009" w:rsidRPr="00371009" w:rsidRDefault="00220CAA" w:rsidP="00371009">
      <w:pPr>
        <w:tabs>
          <w:tab w:val="left" w:pos="360"/>
          <w:tab w:val="right" w:leader="dot" w:pos="8990"/>
        </w:tabs>
        <w:spacing w:before="240" w:after="80" w:line="240" w:lineRule="auto"/>
        <w:outlineLvl w:val="0"/>
        <w:rPr>
          <w:rFonts w:eastAsia="MS Mincho" w:cstheme="minorHAnsi"/>
          <w:noProof/>
          <w:lang w:eastAsia="zh-CN"/>
        </w:rPr>
      </w:pPr>
      <w:hyperlink w:anchor="_Toc359587307" w:history="1">
        <w:r w:rsidR="00371009" w:rsidRPr="00371009">
          <w:rPr>
            <w:rFonts w:eastAsia="Times New Roman" w:cstheme="minorHAnsi"/>
            <w:b/>
            <w:noProof/>
            <w:snapToGrid w:val="0"/>
            <w:color w:val="0000FF"/>
            <w:u w:val="single"/>
            <w:lang w:eastAsia="ru-RU"/>
          </w:rPr>
          <w:t>F.</w:t>
        </w:r>
        <w:r w:rsidR="00371009" w:rsidRPr="00371009">
          <w:rPr>
            <w:rFonts w:eastAsia="MS Mincho" w:cstheme="minorHAnsi"/>
            <w:noProof/>
            <w:lang w:eastAsia="zh-CN"/>
          </w:rPr>
          <w:tab/>
        </w:r>
        <w:r w:rsidR="00371009" w:rsidRPr="00371009">
          <w:rPr>
            <w:rFonts w:eastAsia="Times New Roman" w:cstheme="minorHAnsi"/>
            <w:b/>
            <w:noProof/>
            <w:snapToGrid w:val="0"/>
            <w:color w:val="0000FF"/>
            <w:u w:val="single"/>
            <w:lang w:eastAsia="ru-RU"/>
          </w:rPr>
          <w:t>Присуждение контракта</w:t>
        </w:r>
        <w:r w:rsidR="00371009" w:rsidRPr="00371009">
          <w:rPr>
            <w:rFonts w:eastAsia="Times New Roman" w:cstheme="minorHAnsi"/>
            <w:b/>
            <w:noProof/>
            <w:snapToGrid w:val="0"/>
            <w:webHidden/>
            <w:lang w:eastAsia="ru-RU"/>
          </w:rPr>
          <w:tab/>
        </w:r>
        <w:r w:rsidR="009F1CDA">
          <w:rPr>
            <w:rFonts w:eastAsia="Times New Roman" w:cstheme="minorHAnsi"/>
            <w:b/>
            <w:noProof/>
            <w:snapToGrid w:val="0"/>
            <w:webHidden/>
            <w:lang w:eastAsia="ru-RU"/>
          </w:rPr>
          <w:t>24</w:t>
        </w:r>
      </w:hyperlink>
    </w:p>
    <w:p w14:paraId="5B1710C5" w14:textId="222386F4"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8" w:history="1">
        <w:r w:rsidR="00371009" w:rsidRPr="00371009">
          <w:rPr>
            <w:rFonts w:eastAsia="Times New Roman" w:cstheme="minorHAnsi"/>
            <w:noProof/>
            <w:snapToGrid w:val="0"/>
            <w:color w:val="0000FF"/>
            <w:u w:val="single"/>
            <w:lang w:eastAsia="ru-RU"/>
          </w:rPr>
          <w:t>38.</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Критерии присуждения</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25</w:t>
        </w:r>
      </w:hyperlink>
    </w:p>
    <w:p w14:paraId="1EEB4CEE" w14:textId="0F14E3A1"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09" w:history="1">
        <w:r w:rsidR="00371009" w:rsidRPr="00371009">
          <w:rPr>
            <w:rFonts w:eastAsia="Times New Roman" w:cstheme="minorHAnsi"/>
            <w:noProof/>
            <w:snapToGrid w:val="0"/>
            <w:color w:val="0000FF"/>
            <w:u w:val="single"/>
            <w:lang w:eastAsia="ru-RU"/>
          </w:rPr>
          <w:t>39.</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Право Покупателя изменить количество товаров или услуг в момент присуждения контракта</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25</w:t>
        </w:r>
      </w:hyperlink>
    </w:p>
    <w:p w14:paraId="43F30780" w14:textId="4A908AB6"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10" w:history="1">
        <w:r w:rsidR="00371009" w:rsidRPr="00371009">
          <w:rPr>
            <w:rFonts w:eastAsia="Times New Roman" w:cstheme="minorHAnsi"/>
            <w:noProof/>
            <w:snapToGrid w:val="0"/>
            <w:color w:val="0000FF"/>
            <w:u w:val="single"/>
            <w:lang w:eastAsia="ru-RU"/>
          </w:rPr>
          <w:t>40.</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Уведомление о присуждении контракта</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25</w:t>
        </w:r>
      </w:hyperlink>
    </w:p>
    <w:p w14:paraId="5D738673" w14:textId="7BB3A4A3"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11" w:history="1">
        <w:r w:rsidR="00371009" w:rsidRPr="00371009">
          <w:rPr>
            <w:rFonts w:eastAsia="Times New Roman" w:cstheme="minorHAnsi"/>
            <w:noProof/>
            <w:snapToGrid w:val="0"/>
            <w:color w:val="0000FF"/>
            <w:u w:val="single"/>
            <w:lang w:eastAsia="ru-RU"/>
          </w:rPr>
          <w:t>41.</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Подписание контракта</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25</w:t>
        </w:r>
      </w:hyperlink>
    </w:p>
    <w:p w14:paraId="33F9D886" w14:textId="7E68369B" w:rsidR="00371009" w:rsidRPr="00371009" w:rsidRDefault="00220CAA" w:rsidP="00371009">
      <w:pPr>
        <w:tabs>
          <w:tab w:val="right" w:leader="dot" w:pos="9000"/>
        </w:tabs>
        <w:spacing w:after="0" w:line="240" w:lineRule="auto"/>
        <w:ind w:left="360" w:hanging="360"/>
        <w:outlineLvl w:val="1"/>
        <w:rPr>
          <w:rFonts w:eastAsia="MS Mincho" w:cstheme="minorHAnsi"/>
          <w:noProof/>
          <w:lang w:eastAsia="zh-CN"/>
        </w:rPr>
      </w:pPr>
      <w:hyperlink w:anchor="_Toc359587312" w:history="1">
        <w:r w:rsidR="00371009" w:rsidRPr="00371009">
          <w:rPr>
            <w:rFonts w:eastAsia="Times New Roman" w:cstheme="minorHAnsi"/>
            <w:noProof/>
            <w:snapToGrid w:val="0"/>
            <w:color w:val="0000FF"/>
            <w:u w:val="single"/>
            <w:lang w:eastAsia="ru-RU"/>
          </w:rPr>
          <w:t>42.</w:t>
        </w:r>
        <w:r w:rsidR="00371009" w:rsidRPr="00371009">
          <w:rPr>
            <w:rFonts w:eastAsia="MS Mincho" w:cstheme="minorHAnsi"/>
            <w:noProof/>
            <w:lang w:eastAsia="zh-CN"/>
          </w:rPr>
          <w:tab/>
        </w:r>
        <w:r w:rsidR="00371009" w:rsidRPr="00371009">
          <w:rPr>
            <w:rFonts w:eastAsia="Times New Roman" w:cstheme="minorHAnsi"/>
            <w:noProof/>
            <w:snapToGrid w:val="0"/>
            <w:color w:val="0000FF"/>
            <w:u w:val="single"/>
            <w:lang w:eastAsia="ru-RU"/>
          </w:rPr>
          <w:t>Залоговое обеспечение выполнения контракта</w:t>
        </w:r>
        <w:r w:rsidR="00371009" w:rsidRPr="00371009">
          <w:rPr>
            <w:rFonts w:eastAsia="Times New Roman" w:cstheme="minorHAnsi"/>
            <w:noProof/>
            <w:snapToGrid w:val="0"/>
            <w:webHidden/>
            <w:lang w:eastAsia="ru-RU"/>
          </w:rPr>
          <w:tab/>
        </w:r>
        <w:r w:rsidR="009F1CDA">
          <w:rPr>
            <w:rFonts w:eastAsia="Times New Roman" w:cstheme="minorHAnsi"/>
            <w:noProof/>
            <w:snapToGrid w:val="0"/>
            <w:webHidden/>
            <w:lang w:eastAsia="ru-RU"/>
          </w:rPr>
          <w:t>26</w:t>
        </w:r>
      </w:hyperlink>
    </w:p>
    <w:p w14:paraId="6215012C" w14:textId="3769EA4B" w:rsidR="00371009" w:rsidRPr="00371009" w:rsidRDefault="00371009" w:rsidP="00905C78">
      <w:pPr>
        <w:spacing w:after="0" w:line="240" w:lineRule="auto"/>
        <w:rPr>
          <w:rFonts w:eastAsia="Times New Roman" w:cstheme="minorHAnsi"/>
          <w:b/>
          <w:noProof/>
          <w:snapToGrid w:val="0"/>
          <w:lang w:eastAsia="ru-RU"/>
        </w:rPr>
      </w:pPr>
      <w:r w:rsidRPr="00371009">
        <w:rPr>
          <w:rFonts w:eastAsia="Times New Roman" w:cstheme="minorHAnsi"/>
          <w:b/>
          <w:noProof/>
          <w:snapToGrid w:val="0"/>
          <w:lang w:eastAsia="ru-RU"/>
        </w:rPr>
        <w:fldChar w:fldCharType="end"/>
      </w:r>
    </w:p>
    <w:p w14:paraId="5ADAEDC4" w14:textId="77777777" w:rsidR="00371009" w:rsidRPr="00371009" w:rsidRDefault="00371009" w:rsidP="00371009">
      <w:pPr>
        <w:spacing w:after="0" w:line="240" w:lineRule="auto"/>
        <w:rPr>
          <w:rFonts w:eastAsia="Times New Roman" w:cstheme="minorHAnsi"/>
          <w:snapToGrid w:val="0"/>
          <w:lang w:val="en-US" w:eastAsia="ru-RU"/>
        </w:rPr>
      </w:pPr>
      <w:r w:rsidRPr="00371009">
        <w:rPr>
          <w:rFonts w:eastAsia="Times New Roman" w:cstheme="minorHAnsi"/>
          <w:snapToGrid w:val="0"/>
          <w:lang w:val="en-US" w:eastAsia="ru-RU"/>
        </w:rPr>
        <w:br w:type="page"/>
      </w:r>
    </w:p>
    <w:tbl>
      <w:tblPr>
        <w:tblW w:w="9360" w:type="dxa"/>
        <w:tblInd w:w="-162" w:type="dxa"/>
        <w:tblLayout w:type="fixed"/>
        <w:tblLook w:val="0000" w:firstRow="0" w:lastRow="0" w:firstColumn="0" w:lastColumn="0" w:noHBand="0" w:noVBand="0"/>
      </w:tblPr>
      <w:tblGrid>
        <w:gridCol w:w="2250"/>
        <w:gridCol w:w="7110"/>
      </w:tblGrid>
      <w:tr w:rsidR="00371009" w:rsidRPr="00371009" w14:paraId="1D3452B5" w14:textId="77777777" w:rsidTr="00220CAA">
        <w:tc>
          <w:tcPr>
            <w:tcW w:w="2250" w:type="dxa"/>
          </w:tcPr>
          <w:p w14:paraId="3C0E8177"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Borders>
              <w:bottom w:val="nil"/>
            </w:tcBorders>
          </w:tcPr>
          <w:p w14:paraId="1389815C" w14:textId="77777777" w:rsidR="00371009" w:rsidRPr="00371009" w:rsidRDefault="00371009" w:rsidP="00371009">
            <w:pPr>
              <w:keepNext/>
              <w:keepLines/>
              <w:suppressAutoHyphens/>
              <w:spacing w:after="240" w:line="240" w:lineRule="auto"/>
              <w:ind w:left="402" w:hanging="357"/>
              <w:jc w:val="center"/>
              <w:rPr>
                <w:rFonts w:eastAsia="Times New Roman" w:cstheme="minorHAnsi"/>
                <w:b/>
                <w:snapToGrid w:val="0"/>
                <w:lang w:eastAsia="ru-RU"/>
              </w:rPr>
            </w:pPr>
            <w:r w:rsidRPr="00371009">
              <w:rPr>
                <w:rFonts w:eastAsia="Times New Roman" w:cstheme="minorHAnsi"/>
                <w:b/>
                <w:bCs/>
                <w:snapToGrid w:val="0"/>
                <w:vanish/>
                <w:color w:val="800080"/>
                <w:vertAlign w:val="subscript"/>
                <w:lang w:eastAsia="ru-RU"/>
              </w:rPr>
              <w:noBreakHyphen/>
              <w:t>{}</w:t>
            </w:r>
            <w:r w:rsidRPr="00371009">
              <w:rPr>
                <w:rFonts w:eastAsia="Times New Roman" w:cstheme="minorHAnsi"/>
                <w:b/>
                <w:bCs/>
                <w:snapToGrid w:val="0"/>
                <w:vanish/>
                <w:color w:val="800080"/>
                <w:vertAlign w:val="subscript"/>
                <w:lang w:eastAsia="ru-RU"/>
              </w:rPr>
              <w:noBreakHyphen/>
            </w:r>
            <w:bookmarkStart w:id="0" w:name="_Toc359587265"/>
            <w:r w:rsidRPr="00371009">
              <w:rPr>
                <w:rFonts w:eastAsia="Times New Roman" w:cstheme="minorHAnsi"/>
                <w:b/>
                <w:snapToGrid w:val="0"/>
                <w:lang w:eastAsia="ru-RU"/>
              </w:rPr>
              <w:t>Общие положения</w:t>
            </w:r>
            <w:bookmarkEnd w:id="0"/>
          </w:p>
        </w:tc>
      </w:tr>
      <w:tr w:rsidR="00371009" w:rsidRPr="00371009" w14:paraId="10B98607" w14:textId="77777777" w:rsidTr="00220CAA">
        <w:tc>
          <w:tcPr>
            <w:tcW w:w="2250" w:type="dxa"/>
          </w:tcPr>
          <w:p w14:paraId="7B55AAA3"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 w:name="_Toc359587266"/>
            <w:r w:rsidRPr="00371009">
              <w:rPr>
                <w:rFonts w:eastAsia="Times New Roman" w:cstheme="minorHAnsi"/>
                <w:b/>
                <w:snapToGrid w:val="0"/>
                <w:lang w:eastAsia="ru-RU"/>
              </w:rPr>
              <w:t>1.</w:t>
            </w:r>
            <w:r w:rsidRPr="00371009">
              <w:rPr>
                <w:rFonts w:eastAsia="Times New Roman" w:cstheme="minorHAnsi"/>
                <w:b/>
                <w:snapToGrid w:val="0"/>
                <w:lang w:eastAsia="ru-RU"/>
              </w:rPr>
              <w:tab/>
              <w:t>Предмет предложения</w:t>
            </w:r>
            <w:bookmarkEnd w:id="1"/>
          </w:p>
        </w:tc>
        <w:tc>
          <w:tcPr>
            <w:tcW w:w="7110" w:type="dxa"/>
            <w:tcBorders>
              <w:bottom w:val="nil"/>
            </w:tcBorders>
          </w:tcPr>
          <w:p w14:paraId="20803AF5" w14:textId="77777777" w:rsidR="00371009" w:rsidRPr="00371009" w:rsidRDefault="00371009" w:rsidP="00C5720C">
            <w:pPr>
              <w:numPr>
                <w:ilvl w:val="1"/>
                <w:numId w:val="10"/>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В связи с Приглашением к участию в торгах, оговоренным в </w:t>
            </w:r>
            <w:r w:rsidRPr="00371009">
              <w:rPr>
                <w:rFonts w:eastAsia="Times New Roman" w:cstheme="minorHAnsi"/>
                <w:b/>
                <w:snapToGrid w:val="0"/>
                <w:lang w:eastAsia="ru-RU"/>
              </w:rPr>
              <w:t xml:space="preserve">Информационной карте тендерного предложения (ИКТП), </w:t>
            </w:r>
            <w:r w:rsidRPr="00371009">
              <w:rPr>
                <w:rFonts w:eastAsia="Times New Roman" w:cstheme="minorHAnsi"/>
                <w:snapToGrid w:val="0"/>
                <w:lang w:eastAsia="ru-RU"/>
              </w:rPr>
              <w:t xml:space="preserve">Покупатель, как указано в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издает Документацию для торгов на поставку товаров и сопутствующих услуг в соответствии с разделом VII «Техническое задание». Название, описание и количество лотов (контрактов) в рамках закупки посредством Международных конкурсных торгов (МКТ) указаны в </w:t>
            </w:r>
            <w:r w:rsidRPr="00371009">
              <w:rPr>
                <w:rFonts w:eastAsia="Times New Roman" w:cstheme="minorHAnsi"/>
                <w:b/>
                <w:snapToGrid w:val="0"/>
                <w:lang w:eastAsia="ru-RU"/>
              </w:rPr>
              <w:t>ИКТП</w:t>
            </w:r>
            <w:r w:rsidRPr="00371009">
              <w:rPr>
                <w:rFonts w:eastAsia="Times New Roman" w:cstheme="minorHAnsi"/>
                <w:snapToGrid w:val="0"/>
                <w:lang w:eastAsia="ru-RU"/>
              </w:rPr>
              <w:t>.</w:t>
            </w:r>
          </w:p>
          <w:p w14:paraId="726299B3" w14:textId="77777777" w:rsidR="00371009" w:rsidRPr="00371009" w:rsidRDefault="00371009" w:rsidP="00C5720C">
            <w:pPr>
              <w:numPr>
                <w:ilvl w:val="1"/>
                <w:numId w:val="10"/>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В данной Документации для торгов:</w:t>
            </w:r>
          </w:p>
          <w:p w14:paraId="4BAF59EB" w14:textId="77777777" w:rsidR="00371009" w:rsidRPr="00371009" w:rsidRDefault="00371009" w:rsidP="00371009">
            <w:pPr>
              <w:numPr>
                <w:ilvl w:val="2"/>
                <w:numId w:val="9"/>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термин «в письменном виде» обозначает предоставленное в письменной форме (например, по почте, электронной почте, факсу или телексу) с подтверждением получения;</w:t>
            </w:r>
          </w:p>
          <w:p w14:paraId="211969CF" w14:textId="77777777" w:rsidR="00371009" w:rsidRPr="00371009" w:rsidRDefault="00371009" w:rsidP="00371009">
            <w:pPr>
              <w:numPr>
                <w:ilvl w:val="2"/>
                <w:numId w:val="9"/>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если этого требует контекст, слова в единственном числе имеют значение множественного числа, и наоборот;</w:t>
            </w:r>
          </w:p>
          <w:p w14:paraId="66FCF114" w14:textId="77777777" w:rsidR="00371009" w:rsidRPr="00371009" w:rsidRDefault="00371009" w:rsidP="00371009">
            <w:pPr>
              <w:numPr>
                <w:ilvl w:val="2"/>
                <w:numId w:val="9"/>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«день» означает календарный день.</w:t>
            </w:r>
          </w:p>
        </w:tc>
      </w:tr>
      <w:tr w:rsidR="00371009" w:rsidRPr="00371009" w14:paraId="404BEAEF" w14:textId="77777777" w:rsidTr="00220CAA">
        <w:tc>
          <w:tcPr>
            <w:tcW w:w="2250" w:type="dxa"/>
          </w:tcPr>
          <w:p w14:paraId="38577463" w14:textId="590DFEA1"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2" w:name="_Toc359587267"/>
            <w:r w:rsidRPr="00371009">
              <w:rPr>
                <w:rFonts w:eastAsia="Times New Roman" w:cstheme="minorHAnsi"/>
                <w:b/>
                <w:snapToGrid w:val="0"/>
                <w:lang w:eastAsia="ru-RU"/>
              </w:rPr>
              <w:t>2.</w:t>
            </w:r>
            <w:r w:rsidRPr="00371009">
              <w:rPr>
                <w:rFonts w:eastAsia="Times New Roman" w:cstheme="minorHAnsi"/>
                <w:b/>
                <w:snapToGrid w:val="0"/>
                <w:lang w:eastAsia="ru-RU"/>
              </w:rPr>
              <w:tab/>
              <w:t>Источник финансирования</w:t>
            </w:r>
            <w:bookmarkEnd w:id="2"/>
          </w:p>
        </w:tc>
        <w:tc>
          <w:tcPr>
            <w:tcW w:w="7110" w:type="dxa"/>
            <w:tcBorders>
              <w:bottom w:val="nil"/>
            </w:tcBorders>
          </w:tcPr>
          <w:p w14:paraId="0E18DC80" w14:textId="77777777" w:rsidR="00371009" w:rsidRPr="00371009" w:rsidRDefault="00371009" w:rsidP="00C5720C">
            <w:pPr>
              <w:numPr>
                <w:ilvl w:val="1"/>
                <w:numId w:val="19"/>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Заемщик или Получатель (далее именуемый «Заемщик»), указанный в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подал заявку на финансирование или получил его (далее – «средства») от Международного банка реконструкции и развития или Международной ассоциации развития (далее именуемых «Банк») в указанной в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сумме на реализацию, указанного в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проекта. Заемщик намерен направить часть средств на выполнение разрешенных платежей по контракту, для заключения которого издана настоящая Документация для торгов.</w:t>
            </w:r>
          </w:p>
          <w:p w14:paraId="6ACFC881" w14:textId="77777777" w:rsidR="00371009" w:rsidRPr="00371009" w:rsidRDefault="00371009" w:rsidP="00C5720C">
            <w:pPr>
              <w:numPr>
                <w:ilvl w:val="1"/>
                <w:numId w:val="19"/>
              </w:numPr>
              <w:spacing w:after="18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Платеж будет совершен Банком только по запросу Заемщика после его одобрения Банком в соответствии с условиями и положениями Договора займа (или иного договора о финансировании). По Договору займа (или иного договора о финансировании) запрещается снятие средств со счета Займа (или иного финансирования) для выплаты физическим или юридическим лицам или для импорта товаров, если такие выплаты или импорт, насколько известно Банку, запрещены решением Совета Безопасности ООН, принятым в соответствии с главой VII Устава ООН. Никакие лица, кроме самого Заемщика, не имеют никаких прав, вытекающих из Договора займа (или иного договора о финансировании), в том числе прав требования в отношении Займа (или иного финансирования).</w:t>
            </w:r>
          </w:p>
        </w:tc>
      </w:tr>
      <w:tr w:rsidR="00371009" w:rsidRPr="00371009" w14:paraId="3310797C" w14:textId="77777777" w:rsidTr="00220CAA">
        <w:tc>
          <w:tcPr>
            <w:tcW w:w="2250" w:type="dxa"/>
            <w:tcBorders>
              <w:bottom w:val="nil"/>
            </w:tcBorders>
          </w:tcPr>
          <w:p w14:paraId="3B80A638" w14:textId="20B63424" w:rsidR="00371009" w:rsidRPr="00371009" w:rsidRDefault="00371009" w:rsidP="00371009">
            <w:pPr>
              <w:tabs>
                <w:tab w:val="num" w:pos="360"/>
              </w:tabs>
              <w:spacing w:after="0" w:line="240" w:lineRule="auto"/>
              <w:ind w:left="360" w:hanging="360"/>
              <w:rPr>
                <w:rFonts w:eastAsia="Times New Roman" w:cstheme="minorHAnsi"/>
                <w:b/>
                <w:snapToGrid w:val="0"/>
                <w:lang w:val="en-US" w:eastAsia="ru-RU"/>
              </w:rPr>
            </w:pPr>
            <w:bookmarkStart w:id="3" w:name="_Toc359587268"/>
            <w:r w:rsidRPr="00371009">
              <w:rPr>
                <w:rFonts w:eastAsia="Times New Roman" w:cstheme="minorHAnsi"/>
                <w:b/>
                <w:snapToGrid w:val="0"/>
                <w:lang w:val="en-US" w:eastAsia="ru-RU"/>
              </w:rPr>
              <w:t>3.</w:t>
            </w:r>
            <w:r w:rsidRPr="00371009">
              <w:rPr>
                <w:rFonts w:eastAsia="Times New Roman" w:cstheme="minorHAnsi"/>
                <w:b/>
                <w:snapToGrid w:val="0"/>
                <w:lang w:val="en-US" w:eastAsia="ru-RU"/>
              </w:rPr>
              <w:tab/>
            </w:r>
            <w:r w:rsidRPr="00371009">
              <w:rPr>
                <w:rFonts w:eastAsia="Times New Roman" w:cstheme="minorHAnsi"/>
                <w:b/>
                <w:snapToGrid w:val="0"/>
                <w:lang w:eastAsia="ru-RU"/>
              </w:rPr>
              <w:t>Мошенничество и коррупция</w:t>
            </w:r>
            <w:bookmarkEnd w:id="3"/>
          </w:p>
        </w:tc>
        <w:tc>
          <w:tcPr>
            <w:tcW w:w="7110" w:type="dxa"/>
          </w:tcPr>
          <w:p w14:paraId="5175928D" w14:textId="77777777" w:rsidR="00371009" w:rsidRPr="00371009" w:rsidRDefault="00371009" w:rsidP="00371009">
            <w:pPr>
              <w:spacing w:after="18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3.1</w:t>
            </w:r>
            <w:r w:rsidRPr="00371009">
              <w:rPr>
                <w:rFonts w:eastAsia="Times New Roman" w:cstheme="minorHAnsi"/>
                <w:snapToGrid w:val="0"/>
                <w:lang w:eastAsia="ru-RU"/>
              </w:rPr>
              <w:tab/>
              <w:t xml:space="preserve">Банк требует соблюдения положений своей политики в отношении мошенничества и коррупции, изложенных в разделе </w:t>
            </w:r>
            <w:r w:rsidRPr="00371009">
              <w:rPr>
                <w:rFonts w:eastAsia="Times New Roman" w:cstheme="minorHAnsi"/>
                <w:snapToGrid w:val="0"/>
                <w:lang w:val="en-US" w:eastAsia="ru-RU"/>
              </w:rPr>
              <w:t>VI</w:t>
            </w:r>
            <w:r w:rsidRPr="00371009">
              <w:rPr>
                <w:rFonts w:eastAsia="Times New Roman" w:cstheme="minorHAnsi"/>
                <w:snapToGrid w:val="0"/>
                <w:lang w:eastAsia="ru-RU"/>
              </w:rPr>
              <w:t>.</w:t>
            </w:r>
          </w:p>
          <w:p w14:paraId="26840DC1" w14:textId="77777777" w:rsidR="00371009" w:rsidRPr="00371009" w:rsidRDefault="00371009" w:rsidP="00371009">
            <w:pPr>
              <w:spacing w:after="180" w:line="240" w:lineRule="auto"/>
              <w:ind w:left="605" w:hanging="605"/>
              <w:jc w:val="both"/>
              <w:outlineLvl w:val="2"/>
              <w:rPr>
                <w:rFonts w:eastAsia="Times New Roman" w:cstheme="minorHAnsi"/>
                <w:snapToGrid w:val="0"/>
                <w:lang w:eastAsia="ru-RU"/>
              </w:rPr>
            </w:pPr>
            <w:r w:rsidRPr="00371009">
              <w:rPr>
                <w:rFonts w:eastAsia="Times New Roman" w:cstheme="minorHAnsi"/>
                <w:snapToGrid w:val="0"/>
                <w:lang w:eastAsia="ru-RU"/>
              </w:rPr>
              <w:t xml:space="preserve">3.2 </w:t>
            </w:r>
            <w:r w:rsidRPr="00371009">
              <w:rPr>
                <w:rFonts w:eastAsia="Times New Roman" w:cstheme="minorHAnsi"/>
                <w:snapToGrid w:val="0"/>
                <w:lang w:eastAsia="ru-RU"/>
              </w:rPr>
              <w:tab/>
              <w:t xml:space="preserve">Согласно политике Банка Участники торгов должны разрешать сами и требовать от своих агентов (заявленных и незаявленных), субподрядчиков, консультантов, поставщиков услуг и прочих поставщиков, чтобы они разрешали Банку проверять все счета, учетные и иные документы, связанные с подачей заявки, подачей предложения (в случае прохождения предварительного отбора) и выполнением контракта (в случае присуждения контракта) и </w:t>
            </w:r>
            <w:r w:rsidRPr="00371009">
              <w:rPr>
                <w:rFonts w:eastAsia="Times New Roman" w:cstheme="minorHAnsi"/>
                <w:snapToGrid w:val="0"/>
                <w:lang w:eastAsia="ru-RU"/>
              </w:rPr>
              <w:lastRenderedPageBreak/>
              <w:t>проводить аудиторские проверки силами назначенных Банком аудиторов.</w:t>
            </w:r>
          </w:p>
        </w:tc>
      </w:tr>
      <w:tr w:rsidR="00371009" w:rsidRPr="00371009" w14:paraId="5682CABE" w14:textId="77777777" w:rsidTr="00220CAA">
        <w:tc>
          <w:tcPr>
            <w:tcW w:w="2250" w:type="dxa"/>
            <w:tcBorders>
              <w:bottom w:val="nil"/>
            </w:tcBorders>
          </w:tcPr>
          <w:p w14:paraId="1A1151C2" w14:textId="77777777" w:rsidR="00371009" w:rsidRPr="00371009" w:rsidRDefault="00371009" w:rsidP="00371009">
            <w:pPr>
              <w:tabs>
                <w:tab w:val="num" w:pos="360"/>
              </w:tabs>
              <w:spacing w:after="0" w:line="240" w:lineRule="auto"/>
              <w:ind w:left="360" w:hanging="360"/>
              <w:rPr>
                <w:rFonts w:eastAsia="Times New Roman" w:cstheme="minorHAnsi"/>
                <w:b/>
                <w:snapToGrid w:val="0"/>
                <w:lang w:eastAsia="ru-RU"/>
              </w:rPr>
            </w:pPr>
            <w:bookmarkStart w:id="4" w:name="_Toc359587269"/>
            <w:r w:rsidRPr="00371009">
              <w:rPr>
                <w:rFonts w:eastAsia="Times New Roman" w:cstheme="minorHAnsi"/>
                <w:b/>
                <w:snapToGrid w:val="0"/>
                <w:lang w:eastAsia="ru-RU"/>
              </w:rPr>
              <w:lastRenderedPageBreak/>
              <w:t>4.</w:t>
            </w:r>
            <w:r w:rsidRPr="00371009">
              <w:rPr>
                <w:rFonts w:eastAsia="Times New Roman" w:cstheme="minorHAnsi"/>
                <w:b/>
                <w:snapToGrid w:val="0"/>
                <w:lang w:eastAsia="ru-RU"/>
              </w:rPr>
              <w:tab/>
              <w:t>Участники торгов, отвечающие требованиям</w:t>
            </w:r>
            <w:bookmarkEnd w:id="4"/>
          </w:p>
          <w:p w14:paraId="257A2C6F" w14:textId="77777777" w:rsidR="00371009" w:rsidRPr="00371009" w:rsidRDefault="00371009" w:rsidP="00371009">
            <w:pPr>
              <w:tabs>
                <w:tab w:val="num" w:pos="360"/>
              </w:tabs>
              <w:spacing w:after="0" w:line="240" w:lineRule="auto"/>
              <w:ind w:left="360" w:hanging="360"/>
              <w:rPr>
                <w:rFonts w:eastAsia="Times New Roman" w:cstheme="minorHAnsi"/>
                <w:b/>
                <w:snapToGrid w:val="0"/>
                <w:lang w:eastAsia="ru-RU"/>
              </w:rPr>
            </w:pPr>
          </w:p>
        </w:tc>
        <w:tc>
          <w:tcPr>
            <w:tcW w:w="7110" w:type="dxa"/>
          </w:tcPr>
          <w:p w14:paraId="5B077790" w14:textId="77777777" w:rsidR="00371009" w:rsidRPr="00371009" w:rsidRDefault="00371009" w:rsidP="00C5720C">
            <w:pPr>
              <w:numPr>
                <w:ilvl w:val="1"/>
                <w:numId w:val="11"/>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Участник торгов может быть частной компанией, государственной компанией (при выполнении условий ИУТ 4.5) или компанией, представляющей собой любое их сочетание в форме совместного предприятия (СП) с действующим соглашением или намерением заключить такое соглашение, подтвержденным договором о намерениях. В случае совместного предприятия все участники несут солидарную и раздельную ответственность за выполнение Контракта в соответствии с его условиями. СП должно иметь представителя, который будет уполномочен вести все дела от имени участников СП во время конкурсных торгов и выполнять Контракт в случае его присуждения СП. Если иное не указано в </w:t>
            </w:r>
            <w:r w:rsidRPr="00371009">
              <w:rPr>
                <w:rFonts w:eastAsia="Times New Roman" w:cstheme="minorHAnsi"/>
                <w:b/>
                <w:snapToGrid w:val="0"/>
                <w:spacing w:val="-4"/>
                <w:lang w:eastAsia="ru-RU"/>
              </w:rPr>
              <w:t>ИКТП</w:t>
            </w:r>
            <w:r w:rsidRPr="00371009">
              <w:rPr>
                <w:rFonts w:eastAsia="Times New Roman" w:cstheme="minorHAnsi"/>
                <w:snapToGrid w:val="0"/>
                <w:spacing w:val="-4"/>
                <w:lang w:eastAsia="ru-RU"/>
              </w:rPr>
              <w:t>, количество участников СП не ограничено.</w:t>
            </w:r>
          </w:p>
          <w:p w14:paraId="4882B5F7" w14:textId="77777777" w:rsidR="00371009" w:rsidRPr="00371009" w:rsidRDefault="00371009" w:rsidP="00C5720C">
            <w:pPr>
              <w:numPr>
                <w:ilvl w:val="1"/>
                <w:numId w:val="11"/>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У Участника торгов не должно быть конфликта интересов. Участник торгов, у которого будет обнаружен конфликт интересов, подлежит дисквалификации. В рамках данных конкурсных торгов считается, что у Участника торгов есть конфликт интересов, если он: </w:t>
            </w:r>
          </w:p>
          <w:p w14:paraId="598B98B9"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прямо или косвенно контролирует другого Участника торгов, контролируется таким Участником или имеет общую с ним контролирующую организацию; </w:t>
            </w:r>
          </w:p>
          <w:p w14:paraId="5B6EE2CC"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прямо или косвенно получает или получил субсидию от другого Участника торгов;</w:t>
            </w:r>
          </w:p>
          <w:p w14:paraId="47FF9409"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имеет одного законного представителя с другим Участником торгов;</w:t>
            </w:r>
          </w:p>
          <w:p w14:paraId="32DEF4A3"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имеет связь с другим Участником торгов, напрямую или через общие третьи стороны, которая позволяет ему оказывать влияние на предложение другого Участника торгов или решения Покупателя в отношении данных конкурсных торгов;</w:t>
            </w:r>
          </w:p>
          <w:p w14:paraId="2E5BE31D"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участвует в нескольких предложениях в рамках данных конкурсных торгов. Участие Участника торгов в нескольких предложениях повлечет за собой дисквалификацию всех таких предложений. Однако допускается включение одного субподрядчика в несколько предложений; </w:t>
            </w:r>
          </w:p>
          <w:p w14:paraId="16249778"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его аффилированное лицо участвовало в качестве консультанта в подготовке проекта или технических спецификаций на работы, являющиеся предметом предложения;</w:t>
            </w:r>
          </w:p>
          <w:p w14:paraId="14D39875"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его аффилированное лицо было нанято (или предполагается, что оно будет нанято) Покупателем или Заемщиком для выполнения Контракта;</w:t>
            </w:r>
          </w:p>
          <w:p w14:paraId="148C8D62"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поставлял бы товары, работы или неконсультационные услуги, вытекающие из консультационных услуг по подготовке или реализации проекта, указанного в ИКТП ИУТ </w:t>
            </w:r>
            <w:r w:rsidRPr="00371009">
              <w:rPr>
                <w:rFonts w:eastAsia="Times New Roman" w:cstheme="minorHAnsi"/>
                <w:snapToGrid w:val="0"/>
                <w:lang w:eastAsia="ru-RU"/>
              </w:rPr>
              <w:lastRenderedPageBreak/>
              <w:t>2.1 или непосредственно связанные с ними, которые он оказал сам или которые были оказаны его аффилированным лицом, прямо или косвенно контролирующим, контролируемым или имеющим общую контролирующую организацию с данной фирмой;</w:t>
            </w:r>
          </w:p>
          <w:p w14:paraId="6F18AA03" w14:textId="77777777" w:rsidR="00371009" w:rsidRPr="00371009" w:rsidRDefault="00371009" w:rsidP="00C5720C">
            <w:pPr>
              <w:numPr>
                <w:ilvl w:val="2"/>
                <w:numId w:val="6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имеет тесные деловые или семейные отношения с сотрудниками Заемщика (или реализующего проект агентства, или получателя части займа), которые (</w:t>
            </w:r>
            <w:r w:rsidRPr="00371009">
              <w:rPr>
                <w:rFonts w:eastAsia="Times New Roman" w:cstheme="minorHAnsi"/>
                <w:snapToGrid w:val="0"/>
                <w:lang w:val="en-US" w:eastAsia="ru-RU"/>
              </w:rPr>
              <w:t>i</w:t>
            </w:r>
            <w:r w:rsidRPr="00371009">
              <w:rPr>
                <w:rFonts w:eastAsia="Times New Roman" w:cstheme="minorHAnsi"/>
                <w:snapToGrid w:val="0"/>
                <w:lang w:eastAsia="ru-RU"/>
              </w:rPr>
              <w:t>) прямо или косвенно вовлечены в подготовку документации для торгов или спецификаций контракта и (или) в процесс оценки предложения по такому контракту или (</w:t>
            </w:r>
            <w:r w:rsidRPr="00371009">
              <w:rPr>
                <w:rFonts w:eastAsia="Times New Roman" w:cstheme="minorHAnsi"/>
                <w:snapToGrid w:val="0"/>
                <w:lang w:val="en-US" w:eastAsia="ru-RU"/>
              </w:rPr>
              <w:t>ii</w:t>
            </w:r>
            <w:r w:rsidRPr="00371009">
              <w:rPr>
                <w:rFonts w:eastAsia="Times New Roman" w:cstheme="minorHAnsi"/>
                <w:snapToGrid w:val="0"/>
                <w:lang w:eastAsia="ru-RU"/>
              </w:rPr>
              <w:t>) участвовали бы в реализации или контроле выполнения такого контракта, если бы конфликт, обусловленный такой связью, не был решен приемлемым для Банка образом в период проведения конкурсных торгов и выполнения контракта.</w:t>
            </w:r>
          </w:p>
          <w:p w14:paraId="203F24E3" w14:textId="77777777" w:rsidR="00371009" w:rsidRPr="00371009" w:rsidRDefault="00371009" w:rsidP="00C5720C">
            <w:pPr>
              <w:numPr>
                <w:ilvl w:val="1"/>
                <w:numId w:val="11"/>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Участник торгов может быть подданным любой страны с учетом ограничений в соответствии с ИУТ 4.7. Участник торгов считается подданным страны, если он учрежден, основан или зарегистрирован в такой стране и осуществляет деятельность в соответствии с ее законодательством, что подтверждается его свидетельством об образовании компании (или аналогичными документами об учреждении компании) и документами о регистрации (в зависимости от конкретного случая). Этот же критерий применяется для определения подданства предполагаемых субподрядчиков или консультантов для выполнения любой части Контракта, в том числе сопутствующих Услуг.</w:t>
            </w:r>
          </w:p>
          <w:p w14:paraId="3176CC3E" w14:textId="77777777" w:rsidR="00371009" w:rsidRPr="00371009" w:rsidRDefault="00371009" w:rsidP="00C5720C">
            <w:pPr>
              <w:numPr>
                <w:ilvl w:val="1"/>
                <w:numId w:val="11"/>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Участник торгов, который был наказан Банком в соответствии с ИУТ 3.1, в том числе согласно Руководству Банка по предотвращению и борьбе с коррупцией в проектах, финансируемых за счет займов МБРР и кредитов и грантов МАР («Руководство по противодействию коррупции»), не сможет участвовать в предварительном отборе, конкурсных торгах или получать право на выполнение контракта, финансируемого Банком, или получать финансовую или иную выгоду от финансируемого Банком контракта в течение установленного Банком срока. Список компаний и физических лиц, не допускаемых к участию в торгах, можно получить по электронному адресу, </w:t>
            </w:r>
            <w:r w:rsidRPr="00371009">
              <w:rPr>
                <w:rFonts w:eastAsia="Times New Roman" w:cstheme="minorHAnsi"/>
                <w:b/>
                <w:snapToGrid w:val="0"/>
                <w:spacing w:val="-4"/>
                <w:lang w:eastAsia="ru-RU"/>
              </w:rPr>
              <w:t>указанному в</w:t>
            </w:r>
            <w:r w:rsidRPr="00371009">
              <w:rPr>
                <w:rFonts w:eastAsia="Times New Roman" w:cstheme="minorHAnsi"/>
                <w:snapToGrid w:val="0"/>
                <w:spacing w:val="-4"/>
                <w:lang w:eastAsia="ru-RU"/>
              </w:rPr>
              <w:t xml:space="preserve"> </w:t>
            </w:r>
            <w:r w:rsidRPr="00371009">
              <w:rPr>
                <w:rFonts w:eastAsia="Times New Roman" w:cstheme="minorHAnsi"/>
                <w:b/>
                <w:snapToGrid w:val="0"/>
                <w:spacing w:val="-4"/>
                <w:lang w:eastAsia="ru-RU"/>
              </w:rPr>
              <w:t>ИКТП</w:t>
            </w:r>
            <w:r w:rsidRPr="00371009">
              <w:rPr>
                <w:rFonts w:eastAsia="Times New Roman" w:cstheme="minorHAnsi"/>
                <w:snapToGrid w:val="0"/>
                <w:spacing w:val="-4"/>
                <w:lang w:eastAsia="ru-RU"/>
              </w:rPr>
              <w:t>.</w:t>
            </w:r>
          </w:p>
          <w:p w14:paraId="35862DB5" w14:textId="77777777" w:rsidR="00371009" w:rsidRPr="00371009" w:rsidRDefault="00371009" w:rsidP="00C5720C">
            <w:pPr>
              <w:numPr>
                <w:ilvl w:val="1"/>
                <w:numId w:val="11"/>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Участники торгов, являющиеся государственными предприятиями или учреждениями страны Покупателя, могут участвовать только в том случае, если докажут, что они (</w:t>
            </w:r>
            <w:r w:rsidRPr="00371009">
              <w:rPr>
                <w:rFonts w:eastAsia="Times New Roman" w:cstheme="minorHAnsi"/>
                <w:snapToGrid w:val="0"/>
                <w:spacing w:val="-4"/>
                <w:lang w:val="en-US" w:eastAsia="ru-RU"/>
              </w:rPr>
              <w:t>i</w:t>
            </w:r>
            <w:r w:rsidRPr="00371009">
              <w:rPr>
                <w:rFonts w:eastAsia="Times New Roman" w:cstheme="minorHAnsi"/>
                <w:snapToGrid w:val="0"/>
                <w:spacing w:val="-4"/>
                <w:lang w:eastAsia="ru-RU"/>
              </w:rPr>
              <w:t>)</w:t>
            </w:r>
            <w:r w:rsidRPr="00371009">
              <w:rPr>
                <w:rFonts w:eastAsia="Times New Roman" w:cstheme="minorHAnsi"/>
                <w:snapToGrid w:val="0"/>
                <w:spacing w:val="-4"/>
                <w:lang w:val="en-US" w:eastAsia="ru-RU"/>
              </w:rPr>
              <w:t> </w:t>
            </w:r>
            <w:r w:rsidRPr="00371009">
              <w:rPr>
                <w:rFonts w:eastAsia="Times New Roman" w:cstheme="minorHAnsi"/>
                <w:snapToGrid w:val="0"/>
                <w:spacing w:val="-4"/>
                <w:lang w:eastAsia="ru-RU"/>
              </w:rPr>
              <w:t>юридически и финансово независимы, (</w:t>
            </w:r>
            <w:r w:rsidRPr="00371009">
              <w:rPr>
                <w:rFonts w:eastAsia="Times New Roman" w:cstheme="minorHAnsi"/>
                <w:snapToGrid w:val="0"/>
                <w:spacing w:val="-4"/>
                <w:lang w:val="en-US" w:eastAsia="ru-RU"/>
              </w:rPr>
              <w:t>ii</w:t>
            </w:r>
            <w:r w:rsidRPr="00371009">
              <w:rPr>
                <w:rFonts w:eastAsia="Times New Roman" w:cstheme="minorHAnsi"/>
                <w:snapToGrid w:val="0"/>
                <w:spacing w:val="-4"/>
                <w:lang w:eastAsia="ru-RU"/>
              </w:rPr>
              <w:t>)</w:t>
            </w:r>
            <w:r w:rsidRPr="00371009">
              <w:rPr>
                <w:rFonts w:eastAsia="Times New Roman" w:cstheme="minorHAnsi"/>
                <w:snapToGrid w:val="0"/>
                <w:spacing w:val="-4"/>
                <w:lang w:val="en-US" w:eastAsia="ru-RU"/>
              </w:rPr>
              <w:t> </w:t>
            </w:r>
            <w:r w:rsidRPr="00371009">
              <w:rPr>
                <w:rFonts w:eastAsia="Times New Roman" w:cstheme="minorHAnsi"/>
                <w:snapToGrid w:val="0"/>
                <w:spacing w:val="-4"/>
                <w:lang w:eastAsia="ru-RU"/>
              </w:rPr>
              <w:t>действуют в соответствии с коммерческим правом и (</w:t>
            </w:r>
            <w:r w:rsidRPr="00371009">
              <w:rPr>
                <w:rFonts w:eastAsia="Times New Roman" w:cstheme="minorHAnsi"/>
                <w:snapToGrid w:val="0"/>
                <w:spacing w:val="-4"/>
                <w:lang w:val="en-US" w:eastAsia="ru-RU"/>
              </w:rPr>
              <w:t>iii</w:t>
            </w:r>
            <w:r w:rsidRPr="00371009">
              <w:rPr>
                <w:rFonts w:eastAsia="Times New Roman" w:cstheme="minorHAnsi"/>
                <w:snapToGrid w:val="0"/>
                <w:spacing w:val="-4"/>
                <w:lang w:eastAsia="ru-RU"/>
              </w:rPr>
              <w:t>)</w:t>
            </w:r>
            <w:r w:rsidRPr="00371009">
              <w:rPr>
                <w:rFonts w:eastAsia="Times New Roman" w:cstheme="minorHAnsi"/>
                <w:snapToGrid w:val="0"/>
                <w:spacing w:val="-4"/>
                <w:lang w:val="en-US" w:eastAsia="ru-RU"/>
              </w:rPr>
              <w:t> </w:t>
            </w:r>
            <w:r w:rsidRPr="00371009">
              <w:rPr>
                <w:rFonts w:eastAsia="Times New Roman" w:cstheme="minorHAnsi"/>
                <w:snapToGrid w:val="0"/>
                <w:spacing w:val="-4"/>
                <w:lang w:eastAsia="ru-RU"/>
              </w:rPr>
              <w:t>не являются зависимыми органами Заказчика.</w:t>
            </w:r>
            <w:r w:rsidRPr="00371009">
              <w:rPr>
                <w:rFonts w:eastAsia="Times New Roman" w:cstheme="minorHAnsi"/>
                <w:snapToGrid w:val="0"/>
                <w:spacing w:val="-5"/>
                <w:lang w:eastAsia="ru-RU"/>
              </w:rPr>
              <w:t xml:space="preserve"> Чтобы иметь право участвовать в торгах, государственное предприятие или учреждение должно доказать приемлемым для Банка образом посредством соответствующих документов, в том числе Устава, и предоставления иной запрашиваемой Банком информации, что (</w:t>
            </w:r>
            <w:r w:rsidRPr="00371009">
              <w:rPr>
                <w:rFonts w:eastAsia="Times New Roman" w:cstheme="minorHAnsi"/>
                <w:snapToGrid w:val="0"/>
                <w:spacing w:val="-5"/>
                <w:lang w:val="en-US" w:eastAsia="ru-RU"/>
              </w:rPr>
              <w:t>i</w:t>
            </w:r>
            <w:r w:rsidRPr="00371009">
              <w:rPr>
                <w:rFonts w:eastAsia="Times New Roman" w:cstheme="minorHAnsi"/>
                <w:snapToGrid w:val="0"/>
                <w:spacing w:val="-5"/>
                <w:lang w:eastAsia="ru-RU"/>
              </w:rPr>
              <w:t>)</w:t>
            </w:r>
            <w:r w:rsidRPr="00371009">
              <w:rPr>
                <w:rFonts w:eastAsia="Times New Roman" w:cstheme="minorHAnsi"/>
                <w:snapToGrid w:val="0"/>
                <w:spacing w:val="-5"/>
                <w:lang w:val="en-US" w:eastAsia="ru-RU"/>
              </w:rPr>
              <w:t> </w:t>
            </w:r>
            <w:r w:rsidRPr="00371009">
              <w:rPr>
                <w:rFonts w:eastAsia="Times New Roman" w:cstheme="minorHAnsi"/>
                <w:snapToGrid w:val="0"/>
                <w:spacing w:val="-5"/>
                <w:lang w:eastAsia="ru-RU"/>
              </w:rPr>
              <w:t>оно является юридическим лицом, независимым от правительства, (</w:t>
            </w:r>
            <w:r w:rsidRPr="00371009">
              <w:rPr>
                <w:rFonts w:eastAsia="Times New Roman" w:cstheme="minorHAnsi"/>
                <w:snapToGrid w:val="0"/>
                <w:spacing w:val="-5"/>
                <w:lang w:val="en-US" w:eastAsia="ru-RU"/>
              </w:rPr>
              <w:t>ii</w:t>
            </w:r>
            <w:r w:rsidRPr="00371009">
              <w:rPr>
                <w:rFonts w:eastAsia="Times New Roman" w:cstheme="minorHAnsi"/>
                <w:snapToGrid w:val="0"/>
                <w:spacing w:val="-5"/>
                <w:lang w:eastAsia="ru-RU"/>
              </w:rPr>
              <w:t>)</w:t>
            </w:r>
            <w:r w:rsidRPr="00371009">
              <w:rPr>
                <w:rFonts w:eastAsia="Times New Roman" w:cstheme="minorHAnsi"/>
                <w:snapToGrid w:val="0"/>
                <w:spacing w:val="-5"/>
                <w:lang w:val="en-US" w:eastAsia="ru-RU"/>
              </w:rPr>
              <w:t> </w:t>
            </w:r>
            <w:r w:rsidRPr="00371009">
              <w:rPr>
                <w:rFonts w:eastAsia="Times New Roman" w:cstheme="minorHAnsi"/>
                <w:snapToGrid w:val="0"/>
                <w:spacing w:val="-5"/>
                <w:lang w:eastAsia="ru-RU"/>
              </w:rPr>
              <w:t>в данный момент не получает значительных субсидий или поддержки из бюджета, (</w:t>
            </w:r>
            <w:r w:rsidRPr="00371009">
              <w:rPr>
                <w:rFonts w:eastAsia="Times New Roman" w:cstheme="minorHAnsi"/>
                <w:snapToGrid w:val="0"/>
                <w:spacing w:val="-5"/>
                <w:lang w:val="en-US" w:eastAsia="ru-RU"/>
              </w:rPr>
              <w:t>iii</w:t>
            </w:r>
            <w:r w:rsidRPr="00371009">
              <w:rPr>
                <w:rFonts w:eastAsia="Times New Roman" w:cstheme="minorHAnsi"/>
                <w:snapToGrid w:val="0"/>
                <w:spacing w:val="-5"/>
                <w:lang w:eastAsia="ru-RU"/>
              </w:rPr>
              <w:t>)</w:t>
            </w:r>
            <w:r w:rsidRPr="00371009">
              <w:rPr>
                <w:rFonts w:eastAsia="Times New Roman" w:cstheme="minorHAnsi"/>
                <w:snapToGrid w:val="0"/>
                <w:spacing w:val="-5"/>
                <w:lang w:val="en-US" w:eastAsia="ru-RU"/>
              </w:rPr>
              <w:t> </w:t>
            </w:r>
            <w:r w:rsidRPr="00371009">
              <w:rPr>
                <w:rFonts w:eastAsia="Times New Roman" w:cstheme="minorHAnsi"/>
                <w:snapToGrid w:val="0"/>
                <w:spacing w:val="-5"/>
                <w:lang w:eastAsia="ru-RU"/>
              </w:rPr>
              <w:t xml:space="preserve">действует как любое коммерческое предприятие и, в </w:t>
            </w:r>
            <w:r w:rsidRPr="00371009">
              <w:rPr>
                <w:rFonts w:eastAsia="Times New Roman" w:cstheme="minorHAnsi"/>
                <w:snapToGrid w:val="0"/>
                <w:spacing w:val="-5"/>
                <w:lang w:eastAsia="ru-RU"/>
              </w:rPr>
              <w:lastRenderedPageBreak/>
              <w:t>числе прочего, не обязано передавать свою прибыль государству, может получать права и нести ответственность, привлекать заемные средства и отвечать за возврат своих долгов и может быть объявлено банкротом, (</w:t>
            </w:r>
            <w:r w:rsidRPr="00371009">
              <w:rPr>
                <w:rFonts w:eastAsia="Times New Roman" w:cstheme="minorHAnsi"/>
                <w:snapToGrid w:val="0"/>
                <w:spacing w:val="-5"/>
                <w:lang w:val="en-US" w:eastAsia="ru-RU"/>
              </w:rPr>
              <w:t>iv</w:t>
            </w:r>
            <w:r w:rsidRPr="00371009">
              <w:rPr>
                <w:rFonts w:eastAsia="Times New Roman" w:cstheme="minorHAnsi"/>
                <w:snapToGrid w:val="0"/>
                <w:spacing w:val="-5"/>
                <w:lang w:eastAsia="ru-RU"/>
              </w:rPr>
              <w:t>)</w:t>
            </w:r>
            <w:r w:rsidRPr="00371009">
              <w:rPr>
                <w:rFonts w:eastAsia="Times New Roman" w:cstheme="minorHAnsi"/>
                <w:snapToGrid w:val="0"/>
                <w:spacing w:val="-5"/>
                <w:lang w:val="en-US" w:eastAsia="ru-RU"/>
              </w:rPr>
              <w:t> </w:t>
            </w:r>
            <w:r w:rsidRPr="00371009">
              <w:rPr>
                <w:rFonts w:eastAsia="Times New Roman" w:cstheme="minorHAnsi"/>
                <w:snapToGrid w:val="0"/>
                <w:spacing w:val="-5"/>
                <w:lang w:eastAsia="ru-RU"/>
              </w:rPr>
              <w:t>не участвует в торгах на получение контракта, присуждаемого департаментом или агентством государства, которому в соответствии с применимым законодательством и нормативными актами предприятие подотчетно или которое может оказывать влияние на такое предприятие или учреждение или контролировать его.</w:t>
            </w:r>
          </w:p>
          <w:p w14:paraId="779441A8" w14:textId="77777777" w:rsidR="00371009" w:rsidRPr="00371009" w:rsidRDefault="00371009" w:rsidP="00C5720C">
            <w:pPr>
              <w:numPr>
                <w:ilvl w:val="1"/>
                <w:numId w:val="11"/>
              </w:numPr>
              <w:spacing w:after="240" w:line="240" w:lineRule="auto"/>
              <w:jc w:val="both"/>
              <w:rPr>
                <w:rFonts w:eastAsia="Times New Roman" w:cstheme="minorHAnsi"/>
                <w:snapToGrid w:val="0"/>
                <w:lang w:eastAsia="ru-RU"/>
              </w:rPr>
            </w:pPr>
            <w:r w:rsidRPr="00371009">
              <w:rPr>
                <w:rFonts w:eastAsia="Times New Roman" w:cstheme="minorHAnsi"/>
                <w:snapToGrid w:val="0"/>
                <w:spacing w:val="-4"/>
                <w:lang w:eastAsia="ru-RU"/>
              </w:rPr>
              <w:t>Участник торгов не должен быть отстранен Покупателем от участия в конкурсных торгах в результате вступления в силу положений Декларации, гарантирующей выполнение предложения.</w:t>
            </w:r>
          </w:p>
          <w:p w14:paraId="0DA7C01F" w14:textId="77777777" w:rsidR="00371009" w:rsidRPr="00371009" w:rsidRDefault="00371009" w:rsidP="00C5720C">
            <w:pPr>
              <w:numPr>
                <w:ilvl w:val="1"/>
                <w:numId w:val="11"/>
              </w:numPr>
              <w:spacing w:after="240" w:line="240" w:lineRule="auto"/>
              <w:jc w:val="both"/>
              <w:rPr>
                <w:rFonts w:eastAsia="Times New Roman" w:cstheme="minorHAnsi"/>
                <w:snapToGrid w:val="0"/>
                <w:lang w:eastAsia="ru-RU"/>
              </w:rPr>
            </w:pPr>
            <w:r w:rsidRPr="00371009">
              <w:rPr>
                <w:rFonts w:eastAsia="Times New Roman" w:cstheme="minorHAnsi"/>
                <w:snapToGrid w:val="0"/>
                <w:spacing w:val="-4"/>
                <w:lang w:eastAsia="ru-RU"/>
              </w:rPr>
              <w:t xml:space="preserve">Юридические и физические лица могут не иметь права участвовать в конкурсных торгах, если это указано в разделе </w:t>
            </w:r>
            <w:r w:rsidRPr="00371009">
              <w:rPr>
                <w:rFonts w:eastAsia="Times New Roman" w:cstheme="minorHAnsi"/>
                <w:snapToGrid w:val="0"/>
                <w:spacing w:val="-4"/>
                <w:lang w:val="en-US" w:eastAsia="ru-RU"/>
              </w:rPr>
              <w:t>V</w:t>
            </w:r>
            <w:r w:rsidRPr="00371009">
              <w:rPr>
                <w:rFonts w:eastAsia="Times New Roman" w:cstheme="minorHAnsi"/>
                <w:snapToGrid w:val="0"/>
                <w:spacing w:val="-4"/>
                <w:lang w:eastAsia="ru-RU"/>
              </w:rPr>
              <w:t xml:space="preserve"> и (</w:t>
            </w:r>
            <w:r w:rsidRPr="00371009">
              <w:rPr>
                <w:rFonts w:eastAsia="Times New Roman" w:cstheme="minorHAnsi"/>
                <w:snapToGrid w:val="0"/>
                <w:spacing w:val="-4"/>
                <w:lang w:val="en-US" w:eastAsia="ru-RU"/>
              </w:rPr>
              <w:t>a</w:t>
            </w:r>
            <w:r w:rsidRPr="00371009">
              <w:rPr>
                <w:rFonts w:eastAsia="Times New Roman" w:cstheme="minorHAnsi"/>
                <w:snapToGrid w:val="0"/>
                <w:spacing w:val="-4"/>
                <w:lang w:eastAsia="ru-RU"/>
              </w:rPr>
              <w:t>)</w:t>
            </w:r>
            <w:r w:rsidRPr="00371009">
              <w:rPr>
                <w:rFonts w:eastAsia="Times New Roman" w:cstheme="minorHAnsi"/>
                <w:snapToGrid w:val="0"/>
                <w:spacing w:val="-4"/>
                <w:lang w:val="en-US" w:eastAsia="ru-RU"/>
              </w:rPr>
              <w:t> </w:t>
            </w:r>
            <w:r w:rsidRPr="00371009">
              <w:rPr>
                <w:rFonts w:eastAsia="Times New Roman" w:cstheme="minorHAnsi"/>
                <w:snapToGrid w:val="0"/>
                <w:spacing w:val="-4"/>
                <w:lang w:eastAsia="ru-RU"/>
              </w:rPr>
              <w:t>в соответствии с законодательством или нормативными актами страны Заемщика запрещены деловые отношения с такой страной при условии согласия Банка, что такое исключение не мешает здоровой конкуренции среди поставщиков необходимых товаров, работ или услуг, или (</w:t>
            </w:r>
            <w:r w:rsidRPr="00371009">
              <w:rPr>
                <w:rFonts w:eastAsia="Times New Roman" w:cstheme="minorHAnsi"/>
                <w:snapToGrid w:val="0"/>
                <w:spacing w:val="-4"/>
                <w:lang w:val="en-US" w:eastAsia="ru-RU"/>
              </w:rPr>
              <w:t>b</w:t>
            </w:r>
            <w:r w:rsidRPr="00371009">
              <w:rPr>
                <w:rFonts w:eastAsia="Times New Roman" w:cstheme="minorHAnsi"/>
                <w:snapToGrid w:val="0"/>
                <w:spacing w:val="-4"/>
                <w:lang w:eastAsia="ru-RU"/>
              </w:rPr>
              <w:t>)</w:t>
            </w:r>
            <w:r w:rsidRPr="00371009">
              <w:rPr>
                <w:rFonts w:eastAsia="Times New Roman" w:cstheme="minorHAnsi"/>
                <w:snapToGrid w:val="0"/>
                <w:spacing w:val="-4"/>
                <w:lang w:val="en-US" w:eastAsia="ru-RU"/>
              </w:rPr>
              <w:t> </w:t>
            </w:r>
            <w:r w:rsidRPr="00371009">
              <w:rPr>
                <w:rFonts w:eastAsia="Times New Roman" w:cstheme="minorHAnsi"/>
                <w:snapToGrid w:val="0"/>
                <w:spacing w:val="-4"/>
                <w:lang w:eastAsia="ru-RU"/>
              </w:rPr>
              <w:t xml:space="preserve">в соответствии с решением Совета Безопасности ООН, принятым согласно главе </w:t>
            </w:r>
            <w:r w:rsidRPr="00371009">
              <w:rPr>
                <w:rFonts w:eastAsia="Times New Roman" w:cstheme="minorHAnsi"/>
                <w:snapToGrid w:val="0"/>
                <w:spacing w:val="-4"/>
                <w:lang w:val="en-US" w:eastAsia="ru-RU"/>
              </w:rPr>
              <w:t>VII</w:t>
            </w:r>
            <w:r w:rsidRPr="00371009">
              <w:rPr>
                <w:rFonts w:eastAsia="Times New Roman" w:cstheme="minorHAnsi"/>
                <w:snapToGrid w:val="0"/>
                <w:spacing w:val="-4"/>
                <w:lang w:eastAsia="ru-RU"/>
              </w:rPr>
              <w:t xml:space="preserve"> Устава ООН, страна Заемщика запрещает импорт товаров из такой страны или заключение договоров подряда на работы или услуги с ее резидентами или совершение платежей в такую страну, гражданам или юридическим лицам такой страны.</w:t>
            </w:r>
          </w:p>
          <w:p w14:paraId="778222ED" w14:textId="77777777" w:rsidR="00371009" w:rsidRPr="00371009" w:rsidRDefault="00371009" w:rsidP="00C5720C">
            <w:pPr>
              <w:numPr>
                <w:ilvl w:val="1"/>
                <w:numId w:val="11"/>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Участник торгов должен предоставить Покупателю такое подтверждение своего права на участие в торгах, какое Покупатель, по своему разумному усмотрению, сочтет нужным.</w:t>
            </w:r>
          </w:p>
        </w:tc>
      </w:tr>
      <w:tr w:rsidR="00371009" w:rsidRPr="00371009" w14:paraId="4EA69A3A" w14:textId="77777777" w:rsidTr="00220CAA">
        <w:tc>
          <w:tcPr>
            <w:tcW w:w="2250" w:type="dxa"/>
          </w:tcPr>
          <w:p w14:paraId="72A8C38C"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5" w:name="_Toc359587270"/>
            <w:r w:rsidRPr="00371009">
              <w:rPr>
                <w:rFonts w:eastAsia="Times New Roman" w:cstheme="minorHAnsi"/>
                <w:b/>
                <w:snapToGrid w:val="0"/>
                <w:lang w:eastAsia="ru-RU"/>
              </w:rPr>
              <w:lastRenderedPageBreak/>
              <w:t>5.</w:t>
            </w:r>
            <w:r w:rsidRPr="00371009">
              <w:rPr>
                <w:rFonts w:eastAsia="Times New Roman" w:cstheme="minorHAnsi"/>
                <w:b/>
                <w:snapToGrid w:val="0"/>
                <w:lang w:eastAsia="ru-RU"/>
              </w:rPr>
              <w:tab/>
              <w:t>Разрешенные Товары и Сопутствую</w:t>
            </w:r>
            <w:r w:rsidRPr="00371009">
              <w:rPr>
                <w:rFonts w:eastAsia="Times New Roman" w:cstheme="minorHAnsi"/>
                <w:b/>
                <w:snapToGrid w:val="0"/>
                <w:lang w:eastAsia="ru-RU"/>
              </w:rPr>
              <w:softHyphen/>
              <w:t>щие услуги</w:t>
            </w:r>
            <w:bookmarkEnd w:id="5"/>
          </w:p>
        </w:tc>
        <w:tc>
          <w:tcPr>
            <w:tcW w:w="7110" w:type="dxa"/>
            <w:tcBorders>
              <w:bottom w:val="nil"/>
            </w:tcBorders>
          </w:tcPr>
          <w:p w14:paraId="4F62BA9C" w14:textId="77777777" w:rsidR="00371009" w:rsidRPr="00371009" w:rsidRDefault="00371009" w:rsidP="00C5720C">
            <w:pPr>
              <w:numPr>
                <w:ilvl w:val="1"/>
                <w:numId w:val="12"/>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 xml:space="preserve">Страной происхождения всех Товаров и Сопутствующих услуг, поставляемых по Контракту и финансируемых Банком, может быть любая страна, указанная в разделе </w:t>
            </w:r>
            <w:r w:rsidRPr="00371009">
              <w:rPr>
                <w:rFonts w:eastAsia="Times New Roman" w:cstheme="minorHAnsi"/>
                <w:snapToGrid w:val="0"/>
                <w:lang w:val="en-US" w:eastAsia="ru-RU"/>
              </w:rPr>
              <w:t>V</w:t>
            </w:r>
            <w:r w:rsidRPr="00371009">
              <w:rPr>
                <w:rFonts w:eastAsia="Times New Roman" w:cstheme="minorHAnsi"/>
                <w:snapToGrid w:val="0"/>
                <w:lang w:eastAsia="ru-RU"/>
              </w:rPr>
              <w:t xml:space="preserve"> «Разрешенные страны».</w:t>
            </w:r>
          </w:p>
          <w:p w14:paraId="199DCA1E" w14:textId="77777777" w:rsidR="00371009" w:rsidRPr="00371009" w:rsidRDefault="00371009" w:rsidP="00C5720C">
            <w:pPr>
              <w:numPr>
                <w:ilvl w:val="1"/>
                <w:numId w:val="12"/>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Для целей данного пункта термин «товары» включает в себя товары широкого потребления, сырье, машины, оборудование и промышленные установки, а «сопутствующие услуги» включает в себя такие услуги как страховка, установка, обучение и первичное техобслуживание.</w:t>
            </w:r>
          </w:p>
          <w:p w14:paraId="555F9366" w14:textId="77777777" w:rsidR="00371009" w:rsidRPr="00371009" w:rsidRDefault="00371009" w:rsidP="00C5720C">
            <w:pPr>
              <w:numPr>
                <w:ilvl w:val="1"/>
                <w:numId w:val="12"/>
              </w:numPr>
              <w:spacing w:after="20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Термин «страна происхождения» означает страну, где товары были добыты, выращены, обработаны, произведены, изготовлены или переработаны или где посредством изготовления, переработки или сборки был создан другой признаваемый с коммерческой точки зрения продукт, чьи основные характеристики значительно отличаются от характеристик его компонентов.</w:t>
            </w:r>
          </w:p>
        </w:tc>
      </w:tr>
      <w:tr w:rsidR="00371009" w:rsidRPr="00371009" w14:paraId="0088C39E" w14:textId="77777777" w:rsidTr="00220CAA">
        <w:tc>
          <w:tcPr>
            <w:tcW w:w="2250" w:type="dxa"/>
          </w:tcPr>
          <w:p w14:paraId="68778BAB"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Pr>
          <w:p w14:paraId="23DD6C19" w14:textId="77777777" w:rsidR="00371009" w:rsidRPr="00371009" w:rsidRDefault="00371009" w:rsidP="00371009">
            <w:pPr>
              <w:keepNext/>
              <w:keepLines/>
              <w:suppressAutoHyphens/>
              <w:spacing w:after="240" w:line="240" w:lineRule="auto"/>
              <w:ind w:left="402" w:hanging="357"/>
              <w:jc w:val="center"/>
              <w:rPr>
                <w:rFonts w:eastAsia="Times New Roman" w:cstheme="minorHAnsi"/>
                <w:b/>
                <w:snapToGrid w:val="0"/>
                <w:lang w:eastAsia="ru-RU"/>
              </w:rPr>
            </w:pPr>
            <w:bookmarkStart w:id="6" w:name="_Toc359587271"/>
            <w:r w:rsidRPr="00371009">
              <w:rPr>
                <w:rFonts w:eastAsia="Times New Roman" w:cstheme="minorHAnsi"/>
                <w:b/>
                <w:snapToGrid w:val="0"/>
                <w:lang w:eastAsia="ru-RU"/>
              </w:rPr>
              <w:t>Содержание документации для торгов</w:t>
            </w:r>
            <w:bookmarkEnd w:id="6"/>
          </w:p>
        </w:tc>
      </w:tr>
      <w:tr w:rsidR="00371009" w:rsidRPr="00371009" w14:paraId="7A722DCD" w14:textId="77777777" w:rsidTr="00220CAA">
        <w:tc>
          <w:tcPr>
            <w:tcW w:w="2250" w:type="dxa"/>
          </w:tcPr>
          <w:p w14:paraId="19C53148"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7" w:name="_Toc359587272"/>
            <w:r w:rsidRPr="00371009">
              <w:rPr>
                <w:rFonts w:eastAsia="Times New Roman" w:cstheme="minorHAnsi"/>
                <w:b/>
                <w:snapToGrid w:val="0"/>
                <w:lang w:eastAsia="ru-RU"/>
              </w:rPr>
              <w:lastRenderedPageBreak/>
              <w:t>6.</w:t>
            </w:r>
            <w:r w:rsidRPr="00371009">
              <w:rPr>
                <w:rFonts w:eastAsia="Times New Roman" w:cstheme="minorHAnsi"/>
                <w:b/>
                <w:snapToGrid w:val="0"/>
                <w:lang w:eastAsia="ru-RU"/>
              </w:rPr>
              <w:tab/>
              <w:t>Разделы документации для торгов</w:t>
            </w:r>
            <w:bookmarkEnd w:id="7"/>
          </w:p>
          <w:p w14:paraId="3D00696E" w14:textId="77777777" w:rsidR="00371009" w:rsidRPr="00371009" w:rsidRDefault="00371009" w:rsidP="00371009">
            <w:pPr>
              <w:keepNext/>
              <w:spacing w:after="200" w:line="240" w:lineRule="auto"/>
              <w:jc w:val="both"/>
              <w:rPr>
                <w:rFonts w:eastAsia="Times New Roman" w:cstheme="minorHAnsi"/>
                <w:snapToGrid w:val="0"/>
                <w:lang w:eastAsia="ru-RU"/>
              </w:rPr>
            </w:pPr>
          </w:p>
        </w:tc>
        <w:tc>
          <w:tcPr>
            <w:tcW w:w="7110" w:type="dxa"/>
          </w:tcPr>
          <w:p w14:paraId="53D970DF" w14:textId="77777777" w:rsidR="00371009" w:rsidRPr="00371009" w:rsidRDefault="00371009" w:rsidP="00C5720C">
            <w:pPr>
              <w:numPr>
                <w:ilvl w:val="1"/>
                <w:numId w:val="13"/>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Документация для торгов состоит из трех частей, включающих в себя все указанные ниже разделы. Любые дополнения, внесенные в соответствии с ИУТ 8, являются неотъемлемой частью Документации для торгов.</w:t>
            </w:r>
          </w:p>
          <w:p w14:paraId="57CBFD51" w14:textId="77777777" w:rsidR="00371009" w:rsidRPr="00371009" w:rsidRDefault="00371009" w:rsidP="00371009">
            <w:pPr>
              <w:tabs>
                <w:tab w:val="left" w:pos="1152"/>
                <w:tab w:val="left" w:pos="2502"/>
              </w:tabs>
              <w:spacing w:after="200" w:line="240" w:lineRule="auto"/>
              <w:ind w:left="612"/>
              <w:rPr>
                <w:rFonts w:eastAsia="Times New Roman" w:cstheme="minorHAnsi"/>
                <w:b/>
                <w:snapToGrid w:val="0"/>
                <w:lang w:eastAsia="ru-RU"/>
              </w:rPr>
            </w:pPr>
            <w:r w:rsidRPr="00371009">
              <w:rPr>
                <w:rFonts w:eastAsia="Times New Roman" w:cstheme="minorHAnsi"/>
                <w:b/>
                <w:snapToGrid w:val="0"/>
                <w:lang w:eastAsia="ru-RU"/>
              </w:rPr>
              <w:t>ЧАСТЬ 1. Порядок проведения конкурсных торгов</w:t>
            </w:r>
          </w:p>
          <w:p w14:paraId="47C1F241" w14:textId="77777777" w:rsidR="00371009" w:rsidRPr="00371009" w:rsidRDefault="00371009" w:rsidP="00371009">
            <w:pPr>
              <w:numPr>
                <w:ilvl w:val="0"/>
                <w:numId w:val="2"/>
              </w:numPr>
              <w:tabs>
                <w:tab w:val="left" w:pos="1602"/>
                <w:tab w:val="left" w:pos="2502"/>
              </w:tabs>
              <w:spacing w:after="120" w:line="240" w:lineRule="auto"/>
              <w:ind w:left="1598" w:hanging="446"/>
              <w:rPr>
                <w:rFonts w:eastAsia="Times New Roman" w:cstheme="minorHAnsi"/>
                <w:snapToGrid w:val="0"/>
                <w:lang w:eastAsia="ru-RU"/>
              </w:rPr>
            </w:pPr>
            <w:r w:rsidRPr="00371009">
              <w:rPr>
                <w:rFonts w:eastAsia="Times New Roman" w:cstheme="minorHAnsi"/>
                <w:snapToGrid w:val="0"/>
                <w:lang w:eastAsia="ru-RU"/>
              </w:rPr>
              <w:t>Раздел I. Инструкции для участников торгов (ИУТ)</w:t>
            </w:r>
          </w:p>
          <w:p w14:paraId="76777BAE" w14:textId="77777777" w:rsidR="00371009" w:rsidRPr="00371009" w:rsidRDefault="00371009" w:rsidP="00371009">
            <w:pPr>
              <w:numPr>
                <w:ilvl w:val="0"/>
                <w:numId w:val="3"/>
              </w:numPr>
              <w:tabs>
                <w:tab w:val="left" w:pos="1602"/>
                <w:tab w:val="left" w:pos="2502"/>
              </w:tabs>
              <w:spacing w:after="120" w:line="240" w:lineRule="auto"/>
              <w:ind w:left="1598" w:hanging="446"/>
              <w:rPr>
                <w:rFonts w:eastAsia="Times New Roman" w:cstheme="minorHAnsi"/>
                <w:snapToGrid w:val="0"/>
                <w:lang w:eastAsia="ru-RU"/>
              </w:rPr>
            </w:pPr>
            <w:r w:rsidRPr="00371009">
              <w:rPr>
                <w:rFonts w:eastAsia="Times New Roman" w:cstheme="minorHAnsi"/>
                <w:snapToGrid w:val="0"/>
                <w:lang w:eastAsia="ru-RU"/>
              </w:rPr>
              <w:t>Раздел II. Информационная карта тендерного предложения (ИКТП)</w:t>
            </w:r>
          </w:p>
          <w:p w14:paraId="60D0BAC5" w14:textId="77777777" w:rsidR="00371009" w:rsidRPr="00371009" w:rsidRDefault="00371009" w:rsidP="00371009">
            <w:pPr>
              <w:numPr>
                <w:ilvl w:val="0"/>
                <w:numId w:val="3"/>
              </w:numPr>
              <w:tabs>
                <w:tab w:val="left" w:pos="1602"/>
                <w:tab w:val="left" w:pos="2502"/>
              </w:tabs>
              <w:spacing w:after="0" w:line="240" w:lineRule="auto"/>
              <w:ind w:left="1598" w:hanging="446"/>
              <w:rPr>
                <w:rFonts w:eastAsia="Times New Roman" w:cstheme="minorHAnsi"/>
                <w:snapToGrid w:val="0"/>
                <w:lang w:eastAsia="ru-RU"/>
              </w:rPr>
            </w:pPr>
            <w:r w:rsidRPr="00371009">
              <w:rPr>
                <w:rFonts w:eastAsia="Times New Roman" w:cstheme="minorHAnsi"/>
                <w:snapToGrid w:val="0"/>
                <w:lang w:eastAsia="ru-RU"/>
              </w:rPr>
              <w:t>Раздел III. Критерии оценки и квалификационного отбора</w:t>
            </w:r>
          </w:p>
          <w:p w14:paraId="4299FB72" w14:textId="77777777" w:rsidR="00371009" w:rsidRPr="00371009" w:rsidRDefault="00371009" w:rsidP="00371009">
            <w:pPr>
              <w:numPr>
                <w:ilvl w:val="0"/>
                <w:numId w:val="4"/>
              </w:numPr>
              <w:tabs>
                <w:tab w:val="left" w:pos="1602"/>
                <w:tab w:val="left" w:pos="2502"/>
              </w:tabs>
              <w:spacing w:after="120" w:line="240" w:lineRule="auto"/>
              <w:ind w:left="1598" w:hanging="446"/>
              <w:rPr>
                <w:rFonts w:eastAsia="Times New Roman" w:cstheme="minorHAnsi"/>
                <w:snapToGrid w:val="0"/>
                <w:lang w:eastAsia="ru-RU"/>
              </w:rPr>
            </w:pPr>
            <w:r w:rsidRPr="00371009">
              <w:rPr>
                <w:rFonts w:eastAsia="Times New Roman" w:cstheme="minorHAnsi"/>
                <w:snapToGrid w:val="0"/>
                <w:lang w:eastAsia="ru-RU"/>
              </w:rPr>
              <w:t xml:space="preserve">Раздел </w:t>
            </w:r>
            <w:r w:rsidRPr="00371009">
              <w:rPr>
                <w:rFonts w:eastAsia="Times New Roman" w:cstheme="minorHAnsi"/>
                <w:snapToGrid w:val="0"/>
                <w:lang w:val="en-US" w:eastAsia="ru-RU"/>
              </w:rPr>
              <w:t>IV</w:t>
            </w:r>
            <w:r w:rsidRPr="00371009">
              <w:rPr>
                <w:rFonts w:eastAsia="Times New Roman" w:cstheme="minorHAnsi"/>
                <w:snapToGrid w:val="0"/>
                <w:lang w:eastAsia="ru-RU"/>
              </w:rPr>
              <w:t>. Формы документов для участия в торгах</w:t>
            </w:r>
          </w:p>
          <w:p w14:paraId="28502320" w14:textId="77777777" w:rsidR="00371009" w:rsidRPr="00371009" w:rsidRDefault="00371009" w:rsidP="00371009">
            <w:pPr>
              <w:numPr>
                <w:ilvl w:val="0"/>
                <w:numId w:val="4"/>
              </w:numPr>
              <w:tabs>
                <w:tab w:val="left" w:pos="1602"/>
                <w:tab w:val="left" w:pos="2502"/>
              </w:tabs>
              <w:spacing w:after="120" w:line="240" w:lineRule="auto"/>
              <w:ind w:left="1598" w:hanging="446"/>
              <w:rPr>
                <w:rFonts w:eastAsia="Times New Roman" w:cstheme="minorHAnsi"/>
                <w:snapToGrid w:val="0"/>
                <w:lang w:eastAsia="ru-RU"/>
              </w:rPr>
            </w:pPr>
            <w:r w:rsidRPr="00371009">
              <w:rPr>
                <w:rFonts w:eastAsia="Times New Roman" w:cstheme="minorHAnsi"/>
                <w:snapToGrid w:val="0"/>
                <w:lang w:eastAsia="ru-RU"/>
              </w:rPr>
              <w:t>Раздел V. Разрешенные страны</w:t>
            </w:r>
          </w:p>
          <w:p w14:paraId="25604CE2" w14:textId="77777777" w:rsidR="00371009" w:rsidRPr="00371009" w:rsidRDefault="00371009" w:rsidP="00371009">
            <w:pPr>
              <w:numPr>
                <w:ilvl w:val="0"/>
                <w:numId w:val="7"/>
              </w:numPr>
              <w:spacing w:after="120" w:line="240" w:lineRule="auto"/>
              <w:ind w:left="1598" w:hanging="446"/>
              <w:jc w:val="both"/>
              <w:rPr>
                <w:rFonts w:eastAsia="Times New Roman" w:cstheme="minorHAnsi"/>
                <w:snapToGrid w:val="0"/>
                <w:lang w:eastAsia="ru-RU"/>
              </w:rPr>
            </w:pPr>
            <w:r w:rsidRPr="00371009">
              <w:rPr>
                <w:rFonts w:eastAsia="Times New Roman" w:cstheme="minorHAnsi"/>
                <w:snapToGrid w:val="0"/>
                <w:lang w:eastAsia="ru-RU"/>
              </w:rPr>
              <w:t xml:space="preserve">Раздел </w:t>
            </w:r>
            <w:r w:rsidRPr="00371009">
              <w:rPr>
                <w:rFonts w:eastAsia="Times New Roman" w:cstheme="minorHAnsi"/>
                <w:snapToGrid w:val="0"/>
                <w:lang w:val="en-US" w:eastAsia="ru-RU"/>
              </w:rPr>
              <w:t>VI</w:t>
            </w:r>
            <w:r w:rsidRPr="00371009">
              <w:rPr>
                <w:rFonts w:eastAsia="Times New Roman" w:cstheme="minorHAnsi"/>
                <w:snapToGrid w:val="0"/>
                <w:lang w:eastAsia="ru-RU"/>
              </w:rPr>
              <w:t>. Политика Банка в отношении мошенничества и коррупции</w:t>
            </w:r>
          </w:p>
        </w:tc>
      </w:tr>
      <w:tr w:rsidR="00371009" w:rsidRPr="00371009" w14:paraId="523FD012" w14:textId="77777777" w:rsidTr="00220CAA">
        <w:trPr>
          <w:cantSplit/>
        </w:trPr>
        <w:tc>
          <w:tcPr>
            <w:tcW w:w="2250" w:type="dxa"/>
            <w:tcBorders>
              <w:bottom w:val="nil"/>
            </w:tcBorders>
          </w:tcPr>
          <w:p w14:paraId="0953F80E" w14:textId="77777777" w:rsidR="00371009" w:rsidRPr="00371009" w:rsidRDefault="00371009" w:rsidP="00371009">
            <w:pPr>
              <w:tabs>
                <w:tab w:val="left" w:pos="1602"/>
                <w:tab w:val="left" w:pos="2502"/>
              </w:tabs>
              <w:spacing w:after="200" w:line="240" w:lineRule="auto"/>
              <w:ind w:left="1152"/>
              <w:rPr>
                <w:rFonts w:eastAsia="Times New Roman" w:cstheme="minorHAnsi"/>
                <w:snapToGrid w:val="0"/>
                <w:lang w:eastAsia="ru-RU"/>
              </w:rPr>
            </w:pPr>
          </w:p>
        </w:tc>
        <w:tc>
          <w:tcPr>
            <w:tcW w:w="7110" w:type="dxa"/>
            <w:tcBorders>
              <w:bottom w:val="nil"/>
            </w:tcBorders>
          </w:tcPr>
          <w:p w14:paraId="755FD7D2" w14:textId="77777777" w:rsidR="00371009" w:rsidRPr="00371009" w:rsidRDefault="00371009" w:rsidP="00371009">
            <w:pPr>
              <w:tabs>
                <w:tab w:val="left" w:pos="1152"/>
                <w:tab w:val="left" w:pos="1692"/>
                <w:tab w:val="left" w:pos="2502"/>
              </w:tabs>
              <w:spacing w:after="200" w:line="240" w:lineRule="auto"/>
              <w:ind w:left="720"/>
              <w:rPr>
                <w:rFonts w:eastAsia="Times New Roman" w:cstheme="minorHAnsi"/>
                <w:b/>
                <w:snapToGrid w:val="0"/>
                <w:lang w:eastAsia="ru-RU"/>
              </w:rPr>
            </w:pPr>
            <w:r w:rsidRPr="00371009">
              <w:rPr>
                <w:rFonts w:eastAsia="Times New Roman" w:cstheme="minorHAnsi"/>
                <w:b/>
                <w:snapToGrid w:val="0"/>
                <w:lang w:eastAsia="ru-RU"/>
              </w:rPr>
              <w:t>ЧАСТЬ 2. Требования к поставке</w:t>
            </w:r>
          </w:p>
          <w:p w14:paraId="78E78FF7" w14:textId="77777777" w:rsidR="00371009" w:rsidRPr="00371009" w:rsidRDefault="00371009" w:rsidP="00371009">
            <w:pPr>
              <w:numPr>
                <w:ilvl w:val="0"/>
                <w:numId w:val="5"/>
              </w:numPr>
              <w:tabs>
                <w:tab w:val="left" w:pos="1602"/>
              </w:tabs>
              <w:spacing w:after="200" w:line="240" w:lineRule="auto"/>
              <w:ind w:left="1598" w:hanging="446"/>
              <w:rPr>
                <w:rFonts w:eastAsia="Times New Roman" w:cstheme="minorHAnsi"/>
                <w:snapToGrid w:val="0"/>
                <w:lang w:eastAsia="ru-RU"/>
              </w:rPr>
            </w:pPr>
            <w:r w:rsidRPr="00371009">
              <w:rPr>
                <w:rFonts w:eastAsia="Times New Roman" w:cstheme="minorHAnsi"/>
                <w:snapToGrid w:val="0"/>
                <w:lang w:eastAsia="ru-RU"/>
              </w:rPr>
              <w:t xml:space="preserve">Раздел </w:t>
            </w:r>
            <w:r w:rsidRPr="00371009">
              <w:rPr>
                <w:rFonts w:eastAsia="Times New Roman" w:cstheme="minorHAnsi"/>
                <w:snapToGrid w:val="0"/>
                <w:lang w:val="en-US" w:eastAsia="ru-RU"/>
              </w:rPr>
              <w:t>VII</w:t>
            </w:r>
            <w:r w:rsidRPr="00371009">
              <w:rPr>
                <w:rFonts w:eastAsia="Times New Roman" w:cstheme="minorHAnsi"/>
                <w:snapToGrid w:val="0"/>
                <w:lang w:eastAsia="ru-RU"/>
              </w:rPr>
              <w:t>. Техническое задание</w:t>
            </w:r>
          </w:p>
          <w:p w14:paraId="668B0086" w14:textId="77777777" w:rsidR="00371009" w:rsidRPr="00371009" w:rsidRDefault="00371009" w:rsidP="00371009">
            <w:pPr>
              <w:tabs>
                <w:tab w:val="left" w:pos="1152"/>
                <w:tab w:val="left" w:pos="1692"/>
                <w:tab w:val="left" w:pos="2502"/>
              </w:tabs>
              <w:spacing w:after="200" w:line="240" w:lineRule="auto"/>
              <w:ind w:left="720"/>
              <w:rPr>
                <w:rFonts w:eastAsia="Times New Roman" w:cstheme="minorHAnsi"/>
                <w:b/>
                <w:snapToGrid w:val="0"/>
                <w:lang w:val="en-US" w:eastAsia="ru-RU"/>
              </w:rPr>
            </w:pPr>
            <w:r w:rsidRPr="00371009">
              <w:rPr>
                <w:rFonts w:eastAsia="Times New Roman" w:cstheme="minorHAnsi"/>
                <w:b/>
                <w:snapToGrid w:val="0"/>
                <w:lang w:eastAsia="ru-RU"/>
              </w:rPr>
              <w:t>ЧАСТЬ 3. Контракт</w:t>
            </w:r>
          </w:p>
          <w:p w14:paraId="7D9FF004" w14:textId="77777777" w:rsidR="00371009" w:rsidRPr="00371009" w:rsidRDefault="00371009" w:rsidP="00371009">
            <w:pPr>
              <w:numPr>
                <w:ilvl w:val="0"/>
                <w:numId w:val="8"/>
              </w:numPr>
              <w:tabs>
                <w:tab w:val="left" w:pos="1602"/>
              </w:tabs>
              <w:spacing w:after="120" w:line="240" w:lineRule="auto"/>
              <w:ind w:left="1598" w:hanging="446"/>
              <w:rPr>
                <w:rFonts w:eastAsia="Times New Roman" w:cstheme="minorHAnsi"/>
                <w:snapToGrid w:val="0"/>
                <w:lang w:eastAsia="ru-RU"/>
              </w:rPr>
            </w:pPr>
            <w:r w:rsidRPr="00371009">
              <w:rPr>
                <w:rFonts w:eastAsia="Times New Roman" w:cstheme="minorHAnsi"/>
                <w:snapToGrid w:val="0"/>
                <w:lang w:eastAsia="ru-RU"/>
              </w:rPr>
              <w:t xml:space="preserve">Раздел </w:t>
            </w:r>
            <w:r w:rsidRPr="00371009">
              <w:rPr>
                <w:rFonts w:eastAsia="Times New Roman" w:cstheme="minorHAnsi"/>
                <w:snapToGrid w:val="0"/>
                <w:lang w:val="en-US" w:eastAsia="ru-RU"/>
              </w:rPr>
              <w:t>VIII</w:t>
            </w:r>
            <w:r w:rsidRPr="00371009">
              <w:rPr>
                <w:rFonts w:eastAsia="Times New Roman" w:cstheme="minorHAnsi"/>
                <w:snapToGrid w:val="0"/>
                <w:lang w:eastAsia="ru-RU"/>
              </w:rPr>
              <w:t>. Общие условия Контракта (ОУК)</w:t>
            </w:r>
          </w:p>
          <w:p w14:paraId="7BC7B366" w14:textId="77777777" w:rsidR="00371009" w:rsidRPr="00371009" w:rsidRDefault="00371009" w:rsidP="00371009">
            <w:pPr>
              <w:numPr>
                <w:ilvl w:val="0"/>
                <w:numId w:val="7"/>
              </w:numPr>
              <w:tabs>
                <w:tab w:val="left" w:pos="1602"/>
              </w:tabs>
              <w:spacing w:after="120" w:line="240" w:lineRule="auto"/>
              <w:ind w:left="1598" w:hanging="446"/>
              <w:rPr>
                <w:rFonts w:eastAsia="Times New Roman" w:cstheme="minorHAnsi"/>
                <w:snapToGrid w:val="0"/>
                <w:lang w:eastAsia="ru-RU"/>
              </w:rPr>
            </w:pPr>
            <w:r w:rsidRPr="00371009">
              <w:rPr>
                <w:rFonts w:eastAsia="Times New Roman" w:cstheme="minorHAnsi"/>
                <w:snapToGrid w:val="0"/>
                <w:lang w:eastAsia="ru-RU"/>
              </w:rPr>
              <w:t xml:space="preserve">Раздел </w:t>
            </w:r>
            <w:r w:rsidRPr="00371009">
              <w:rPr>
                <w:rFonts w:eastAsia="Times New Roman" w:cstheme="minorHAnsi"/>
                <w:snapToGrid w:val="0"/>
                <w:lang w:val="en-US" w:eastAsia="ru-RU"/>
              </w:rPr>
              <w:t>IX</w:t>
            </w:r>
            <w:r w:rsidRPr="00371009">
              <w:rPr>
                <w:rFonts w:eastAsia="Times New Roman" w:cstheme="minorHAnsi"/>
                <w:snapToGrid w:val="0"/>
                <w:lang w:eastAsia="ru-RU"/>
              </w:rPr>
              <w:t>. Специальные условия Контракта (СУК)</w:t>
            </w:r>
          </w:p>
          <w:p w14:paraId="373A4A43" w14:textId="77777777" w:rsidR="00371009" w:rsidRPr="00371009" w:rsidRDefault="00371009" w:rsidP="00371009">
            <w:pPr>
              <w:numPr>
                <w:ilvl w:val="0"/>
                <w:numId w:val="6"/>
              </w:numPr>
              <w:tabs>
                <w:tab w:val="left" w:pos="1602"/>
              </w:tabs>
              <w:spacing w:after="200" w:line="240" w:lineRule="auto"/>
              <w:ind w:left="1602" w:hanging="450"/>
              <w:rPr>
                <w:rFonts w:eastAsia="Times New Roman" w:cstheme="minorHAnsi"/>
                <w:snapToGrid w:val="0"/>
                <w:lang w:val="en-US" w:eastAsia="ru-RU"/>
              </w:rPr>
            </w:pPr>
            <w:r w:rsidRPr="00371009">
              <w:rPr>
                <w:rFonts w:eastAsia="Times New Roman" w:cstheme="minorHAnsi"/>
                <w:snapToGrid w:val="0"/>
                <w:lang w:eastAsia="ru-RU"/>
              </w:rPr>
              <w:t>Раздел Х. Контрактные формы</w:t>
            </w:r>
            <w:r w:rsidRPr="00371009">
              <w:rPr>
                <w:rFonts w:eastAsia="Times New Roman" w:cstheme="minorHAnsi"/>
                <w:snapToGrid w:val="0"/>
                <w:lang w:val="en-US" w:eastAsia="ru-RU"/>
              </w:rPr>
              <w:t xml:space="preserve"> </w:t>
            </w:r>
          </w:p>
        </w:tc>
      </w:tr>
      <w:tr w:rsidR="00371009" w:rsidRPr="00371009" w14:paraId="7C351F21" w14:textId="77777777" w:rsidTr="00220CAA">
        <w:tc>
          <w:tcPr>
            <w:tcW w:w="2250" w:type="dxa"/>
          </w:tcPr>
          <w:p w14:paraId="751E134F" w14:textId="77777777" w:rsidR="00371009" w:rsidRPr="00371009" w:rsidRDefault="00371009" w:rsidP="00371009">
            <w:pPr>
              <w:spacing w:after="200" w:line="240" w:lineRule="auto"/>
              <w:rPr>
                <w:rFonts w:eastAsia="Times New Roman" w:cstheme="minorHAnsi"/>
                <w:b/>
                <w:snapToGrid w:val="0"/>
                <w:lang w:val="en-US" w:eastAsia="ru-RU"/>
              </w:rPr>
            </w:pPr>
          </w:p>
        </w:tc>
        <w:tc>
          <w:tcPr>
            <w:tcW w:w="7110" w:type="dxa"/>
          </w:tcPr>
          <w:p w14:paraId="1DD7B690" w14:textId="77777777" w:rsidR="00371009" w:rsidRPr="00371009" w:rsidRDefault="00371009" w:rsidP="00C5720C">
            <w:pPr>
              <w:numPr>
                <w:ilvl w:val="1"/>
                <w:numId w:val="13"/>
              </w:numPr>
              <w:spacing w:after="200" w:line="240" w:lineRule="auto"/>
              <w:ind w:left="605" w:hanging="605"/>
              <w:jc w:val="both"/>
              <w:rPr>
                <w:rFonts w:eastAsia="Times New Roman" w:cstheme="minorHAnsi"/>
                <w:snapToGrid w:val="0"/>
                <w:lang w:val="en-US" w:eastAsia="ru-RU"/>
              </w:rPr>
            </w:pPr>
            <w:r w:rsidRPr="00371009">
              <w:rPr>
                <w:rFonts w:eastAsia="Times New Roman" w:cstheme="minorHAnsi"/>
                <w:snapToGrid w:val="0"/>
                <w:lang w:eastAsia="ru-RU"/>
              </w:rPr>
              <w:t>Изданное Покупателем Приглашение к участию в торгах не является частью Документации для торгов.</w:t>
            </w:r>
          </w:p>
          <w:p w14:paraId="77836556" w14:textId="77777777" w:rsidR="00371009" w:rsidRPr="00371009" w:rsidRDefault="00371009" w:rsidP="00C5720C">
            <w:pPr>
              <w:numPr>
                <w:ilvl w:val="1"/>
                <w:numId w:val="13"/>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Если документ не был получен непосредственно от Покупателя, Покупатель не несет ответственности за его полноту, предоставление ответов на запросы о разъяснении, протокола собрания перед проведением торгов или Дополнений к Документации для торгов, внесенных в соответствии с ИУТ 8. В случае наличия расхождений, документы, полученные непосредственно от Покупателя, имеют преимущественную силу.</w:t>
            </w:r>
          </w:p>
          <w:p w14:paraId="06D388D6" w14:textId="77777777" w:rsidR="00371009" w:rsidRPr="00371009" w:rsidRDefault="00371009" w:rsidP="00C5720C">
            <w:pPr>
              <w:numPr>
                <w:ilvl w:val="1"/>
                <w:numId w:val="13"/>
              </w:numPr>
              <w:spacing w:after="20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Участник торгов должен изучить все инструкции, формы, условия и спецификации Документации для торгов и предоставить со своим Предложением всю информацию и документы, запрашиваемые в Документации для торгов.</w:t>
            </w:r>
          </w:p>
        </w:tc>
      </w:tr>
      <w:tr w:rsidR="00371009" w:rsidRPr="00371009" w14:paraId="65DAB57A" w14:textId="77777777" w:rsidTr="00220CAA">
        <w:tc>
          <w:tcPr>
            <w:tcW w:w="2250" w:type="dxa"/>
          </w:tcPr>
          <w:p w14:paraId="1CF82755"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8" w:name="_Toc359587273"/>
            <w:r w:rsidRPr="00371009">
              <w:rPr>
                <w:rFonts w:eastAsia="Times New Roman" w:cstheme="minorHAnsi"/>
                <w:b/>
                <w:snapToGrid w:val="0"/>
                <w:lang w:eastAsia="ru-RU"/>
              </w:rPr>
              <w:t>7.</w:t>
            </w:r>
            <w:r w:rsidRPr="00371009">
              <w:rPr>
                <w:rFonts w:eastAsia="Times New Roman" w:cstheme="minorHAnsi"/>
                <w:b/>
                <w:snapToGrid w:val="0"/>
                <w:lang w:eastAsia="ru-RU"/>
              </w:rPr>
              <w:tab/>
              <w:t>Разъяснение документации для торгов, выезды на место, собрание перед проведением торгов</w:t>
            </w:r>
            <w:bookmarkEnd w:id="8"/>
          </w:p>
        </w:tc>
        <w:tc>
          <w:tcPr>
            <w:tcW w:w="7110" w:type="dxa"/>
          </w:tcPr>
          <w:p w14:paraId="7709A28B" w14:textId="77777777" w:rsidR="00371009" w:rsidRPr="00371009" w:rsidRDefault="00371009" w:rsidP="00C5720C">
            <w:pPr>
              <w:numPr>
                <w:ilvl w:val="1"/>
                <w:numId w:val="14"/>
              </w:numPr>
              <w:spacing w:after="20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 xml:space="preserve">Если Участнику торгов требуются разъяснения Документации для торгов, он должен направить письменный запрос Покупателю по адресу Покупателя, </w:t>
            </w:r>
            <w:r w:rsidRPr="00371009">
              <w:rPr>
                <w:rFonts w:eastAsia="Times New Roman" w:cstheme="minorHAnsi"/>
                <w:b/>
                <w:snapToGrid w:val="0"/>
                <w:lang w:eastAsia="ru-RU"/>
              </w:rPr>
              <w:t>указанному в</w:t>
            </w:r>
            <w:r w:rsidRPr="00371009">
              <w:rPr>
                <w:rFonts w:eastAsia="Times New Roman" w:cstheme="minorHAnsi"/>
                <w:snapToGrid w:val="0"/>
                <w:lang w:eastAsia="ru-RU"/>
              </w:rPr>
              <w:t xml:space="preserve">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или задать свои вопросы в ходе собрания перед проведением торгов, если оно будет устроено в соответствии с ИУТ 7.4. </w:t>
            </w:r>
            <w:r w:rsidRPr="00371009">
              <w:rPr>
                <w:rFonts w:eastAsia="Times New Roman" w:cstheme="minorHAnsi"/>
                <w:snapToGrid w:val="0"/>
                <w:spacing w:val="-4"/>
                <w:lang w:eastAsia="ru-RU"/>
              </w:rPr>
              <w:t xml:space="preserve">Покупатель должен ответить в письменном виде на любой запрос о разъяснении, если такой запрос будет получен в течение </w:t>
            </w:r>
            <w:r w:rsidRPr="00371009">
              <w:rPr>
                <w:rFonts w:eastAsia="Times New Roman" w:cstheme="minorHAnsi"/>
                <w:b/>
                <w:snapToGrid w:val="0"/>
                <w:spacing w:val="-4"/>
                <w:lang w:eastAsia="ru-RU"/>
              </w:rPr>
              <w:t>указанного в</w:t>
            </w:r>
            <w:r w:rsidRPr="00371009">
              <w:rPr>
                <w:rFonts w:eastAsia="Times New Roman" w:cstheme="minorHAnsi"/>
                <w:snapToGrid w:val="0"/>
                <w:spacing w:val="-4"/>
                <w:lang w:eastAsia="ru-RU"/>
              </w:rPr>
              <w:t xml:space="preserve">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срока до окончания приема предложений. Копии своего ответа Покупатель должен отправить всем Участникам, которые получили Документацию для </w:t>
            </w:r>
            <w:r w:rsidRPr="00371009">
              <w:rPr>
                <w:rFonts w:eastAsia="Times New Roman" w:cstheme="minorHAnsi"/>
                <w:snapToGrid w:val="0"/>
                <w:lang w:eastAsia="ru-RU"/>
              </w:rPr>
              <w:lastRenderedPageBreak/>
              <w:t xml:space="preserve">торгов в соответствии с ИУТ 6.3, приведя содержание запроса, но не указывая его источник. Если это </w:t>
            </w:r>
            <w:r w:rsidRPr="00371009">
              <w:rPr>
                <w:rFonts w:eastAsia="Times New Roman" w:cstheme="minorHAnsi"/>
                <w:b/>
                <w:snapToGrid w:val="0"/>
                <w:lang w:eastAsia="ru-RU"/>
              </w:rPr>
              <w:t>оговорено в</w:t>
            </w:r>
            <w:r w:rsidRPr="00371009">
              <w:rPr>
                <w:rFonts w:eastAsia="Times New Roman" w:cstheme="minorHAnsi"/>
                <w:snapToGrid w:val="0"/>
                <w:lang w:eastAsia="ru-RU"/>
              </w:rPr>
              <w:t xml:space="preserve">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Покупатель также должен незамедлительно опубликовать свой ответ на веб-странице, </w:t>
            </w:r>
            <w:r w:rsidRPr="00371009">
              <w:rPr>
                <w:rFonts w:eastAsia="Times New Roman" w:cstheme="minorHAnsi"/>
                <w:b/>
                <w:snapToGrid w:val="0"/>
                <w:lang w:eastAsia="ru-RU"/>
              </w:rPr>
              <w:t>указанной в</w:t>
            </w:r>
            <w:r w:rsidRPr="00371009">
              <w:rPr>
                <w:rFonts w:eastAsia="Times New Roman" w:cstheme="minorHAnsi"/>
                <w:snapToGrid w:val="0"/>
                <w:lang w:eastAsia="ru-RU"/>
              </w:rPr>
              <w:t xml:space="preserve"> </w:t>
            </w:r>
            <w:r w:rsidRPr="00371009">
              <w:rPr>
                <w:rFonts w:eastAsia="Times New Roman" w:cstheme="minorHAnsi"/>
                <w:b/>
                <w:snapToGrid w:val="0"/>
                <w:lang w:eastAsia="ru-RU"/>
              </w:rPr>
              <w:t>ИКТП</w:t>
            </w:r>
            <w:r w:rsidRPr="00371009">
              <w:rPr>
                <w:rFonts w:eastAsia="Times New Roman" w:cstheme="minorHAnsi"/>
                <w:snapToGrid w:val="0"/>
                <w:lang w:eastAsia="ru-RU"/>
              </w:rPr>
              <w:t xml:space="preserve">. Если в результате разъяснений в Документацию для торгов будут внесены существенные изменения, Покупатель должен внести в Документацию для торгов поправки в порядке, описанном в ИУТ 8 и ИУТ 22.2. </w:t>
            </w:r>
          </w:p>
          <w:p w14:paraId="47ADB751" w14:textId="77777777" w:rsidR="00371009" w:rsidRPr="00371009" w:rsidRDefault="00371009" w:rsidP="00C5720C">
            <w:pPr>
              <w:numPr>
                <w:ilvl w:val="1"/>
                <w:numId w:val="14"/>
              </w:numPr>
              <w:spacing w:after="20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Если </w:t>
            </w:r>
            <w:r w:rsidRPr="00371009">
              <w:rPr>
                <w:rFonts w:eastAsia="Times New Roman" w:cstheme="minorHAnsi"/>
                <w:snapToGrid w:val="0"/>
                <w:lang w:eastAsia="ru-RU"/>
              </w:rPr>
              <w:t xml:space="preserve">это </w:t>
            </w:r>
            <w:r w:rsidRPr="00371009">
              <w:rPr>
                <w:rFonts w:eastAsia="Times New Roman" w:cstheme="minorHAnsi"/>
                <w:b/>
                <w:snapToGrid w:val="0"/>
                <w:lang w:eastAsia="ru-RU"/>
              </w:rPr>
              <w:t>оговорено в</w:t>
            </w:r>
            <w:r w:rsidRPr="00371009">
              <w:rPr>
                <w:rFonts w:eastAsia="Times New Roman" w:cstheme="minorHAnsi"/>
                <w:snapToGrid w:val="0"/>
                <w:lang w:eastAsia="ru-RU"/>
              </w:rPr>
              <w:t xml:space="preserve"> </w:t>
            </w:r>
            <w:r w:rsidRPr="00371009">
              <w:rPr>
                <w:rFonts w:eastAsia="Times New Roman" w:cstheme="minorHAnsi"/>
                <w:b/>
                <w:snapToGrid w:val="0"/>
                <w:lang w:eastAsia="ru-RU"/>
              </w:rPr>
              <w:t>ИКТП</w:t>
            </w:r>
            <w:r w:rsidRPr="00371009">
              <w:rPr>
                <w:rFonts w:eastAsia="Times New Roman" w:cstheme="minorHAnsi"/>
                <w:snapToGrid w:val="0"/>
                <w:lang w:eastAsia="ru-RU"/>
              </w:rPr>
              <w:t>, Участник торгов должен посетить и осмотреть место выполнения проекта и самостоятельно под свою ответственность собрать всю информацию, необходимую для подготовки предложения и заключения контракта на поставку Товаров.</w:t>
            </w:r>
            <w:r w:rsidRPr="00371009">
              <w:rPr>
                <w:rFonts w:eastAsia="Times New Roman" w:cstheme="minorHAnsi"/>
                <w:snapToGrid w:val="0"/>
                <w:spacing w:val="-4"/>
                <w:lang w:eastAsia="ru-RU"/>
              </w:rPr>
              <w:t xml:space="preserve"> Расходы на такое посещение несет сам Участник торгов.</w:t>
            </w:r>
          </w:p>
          <w:p w14:paraId="6E5E6BF9" w14:textId="77777777" w:rsidR="00371009" w:rsidRPr="00371009" w:rsidRDefault="00371009" w:rsidP="00C5720C">
            <w:pPr>
              <w:numPr>
                <w:ilvl w:val="1"/>
                <w:numId w:val="14"/>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spacing w:val="-4"/>
                <w:lang w:eastAsia="ru-RU"/>
              </w:rPr>
              <w:t>Покупатель разрешит Участнику торгов и любым его сотрудникам или агентам посетить свои помещения и земельные участки для сбора такой информации, но только при явном согласии Участника торгов, его сотрудников и агентов освободить Покупателя и его сотрудников и агентов от любой ответственности, связанной с таким посещением, а также самостоятельно нести ответственность за смерть, причинение вреда здоровью, утрату или повреждение имущества и любые другие убытки, ущерб, расходы и издержки, понесенные в связи с таким посещением.</w:t>
            </w:r>
          </w:p>
          <w:p w14:paraId="37612F96" w14:textId="77777777" w:rsidR="00371009" w:rsidRPr="00371009" w:rsidRDefault="00371009" w:rsidP="00C5720C">
            <w:pPr>
              <w:numPr>
                <w:ilvl w:val="1"/>
                <w:numId w:val="14"/>
              </w:numPr>
              <w:spacing w:after="20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Если это </w:t>
            </w:r>
            <w:r w:rsidRPr="00371009">
              <w:rPr>
                <w:rFonts w:eastAsia="Times New Roman" w:cstheme="minorHAnsi"/>
                <w:b/>
                <w:snapToGrid w:val="0"/>
                <w:spacing w:val="-4"/>
                <w:lang w:eastAsia="ru-RU"/>
              </w:rPr>
              <w:t>оговорено в ИКТП</w:t>
            </w:r>
            <w:r w:rsidRPr="00371009">
              <w:rPr>
                <w:rFonts w:eastAsia="Times New Roman" w:cstheme="minorHAnsi"/>
                <w:snapToGrid w:val="0"/>
                <w:spacing w:val="-4"/>
                <w:lang w:eastAsia="ru-RU"/>
              </w:rPr>
              <w:t>, назначенный Участником торгов представитель приглашается принять участие в собрании перед проведением торгов. Цель собрания – дать разъяснения и ответить на все вопросы, возникшие на данной стадии.</w:t>
            </w:r>
          </w:p>
          <w:p w14:paraId="266B5859" w14:textId="77777777" w:rsidR="00371009" w:rsidRPr="00371009" w:rsidRDefault="00371009" w:rsidP="00C5720C">
            <w:pPr>
              <w:numPr>
                <w:ilvl w:val="1"/>
                <w:numId w:val="14"/>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spacing w:val="-4"/>
                <w:lang w:eastAsia="ru-RU"/>
              </w:rPr>
              <w:t>Участников торгов просят подавать свои запросы в письменном виде, чтобы они дошли до Заказчика не позднее, чем за неделю до собрания.</w:t>
            </w:r>
          </w:p>
          <w:p w14:paraId="7F29136A" w14:textId="77777777" w:rsidR="00371009" w:rsidRPr="00371009" w:rsidRDefault="00371009" w:rsidP="00C5720C">
            <w:pPr>
              <w:numPr>
                <w:ilvl w:val="1"/>
                <w:numId w:val="14"/>
              </w:numPr>
              <w:spacing w:after="20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spacing w:val="-4"/>
                <w:lang w:eastAsia="ru-RU"/>
              </w:rPr>
              <w:t>Протокол собрания перед проведением торгов, если таковое было, с текстом вопросов, заданных Участниками торгов, без указания конкретных участников, и данные на них ответы, а также ответы, подготовленные после собрания, будут незамедлительно направлены всем Участникам торгов, получившим Документацию для торгов в соответствии с ИУТ 6.3. Любые поправки к Документации для торгов, которые могут потребоваться после проведения такого собрания, должны вноситься Заказчиком только посредством выпуска дополнения в соответствии с ИУТ 8, а не посредством составления протокола соответствующего собрания. Неявка на собрание перед проведением торгов не является причиной для дисквалификации Участника торгов.</w:t>
            </w:r>
          </w:p>
        </w:tc>
      </w:tr>
      <w:tr w:rsidR="00371009" w:rsidRPr="00371009" w14:paraId="4F84A147" w14:textId="77777777" w:rsidTr="00220CAA">
        <w:tc>
          <w:tcPr>
            <w:tcW w:w="2250" w:type="dxa"/>
          </w:tcPr>
          <w:p w14:paraId="1270FFC9"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9" w:name="_Toc359587274"/>
            <w:r w:rsidRPr="00371009">
              <w:rPr>
                <w:rFonts w:eastAsia="Times New Roman" w:cstheme="minorHAnsi"/>
                <w:b/>
                <w:snapToGrid w:val="0"/>
                <w:lang w:eastAsia="ru-RU"/>
              </w:rPr>
              <w:lastRenderedPageBreak/>
              <w:t>8.</w:t>
            </w:r>
            <w:r w:rsidRPr="00371009">
              <w:rPr>
                <w:rFonts w:eastAsia="Times New Roman" w:cstheme="minorHAnsi"/>
                <w:b/>
                <w:snapToGrid w:val="0"/>
                <w:lang w:eastAsia="ru-RU"/>
              </w:rPr>
              <w:tab/>
              <w:t>Внесение поправок в Документацию для торгов</w:t>
            </w:r>
            <w:bookmarkEnd w:id="9"/>
          </w:p>
        </w:tc>
        <w:tc>
          <w:tcPr>
            <w:tcW w:w="7110" w:type="dxa"/>
          </w:tcPr>
          <w:p w14:paraId="14117C2B" w14:textId="77777777" w:rsidR="00371009" w:rsidRPr="00371009" w:rsidRDefault="00371009" w:rsidP="00C5720C">
            <w:pPr>
              <w:numPr>
                <w:ilvl w:val="1"/>
                <w:numId w:val="15"/>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В любой момент до истечения срока подачи предложений Покупатель может внести поправки в Документацию для торгов, издав дополнения.</w:t>
            </w:r>
          </w:p>
          <w:p w14:paraId="7DD52F4C" w14:textId="77777777" w:rsidR="00371009" w:rsidRPr="00371009" w:rsidRDefault="00371009" w:rsidP="00C5720C">
            <w:pPr>
              <w:numPr>
                <w:ilvl w:val="1"/>
                <w:numId w:val="15"/>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 xml:space="preserve">Любое изданное дополнение становится неотъемлемой частью Документации для торгов и должно быть в письменном виде доведено до сведения всех лиц, получивших Документацию для торгов от Покупателя в соответствии с ИУТ 6.3. Покупатель также </w:t>
            </w:r>
            <w:r w:rsidRPr="00371009">
              <w:rPr>
                <w:rFonts w:eastAsia="Times New Roman" w:cstheme="minorHAnsi"/>
                <w:snapToGrid w:val="0"/>
                <w:lang w:eastAsia="ru-RU"/>
              </w:rPr>
              <w:lastRenderedPageBreak/>
              <w:t xml:space="preserve">должен незамедлительно опубликовать дополнение на своей веб-странице в соответствии с ИУТ 7.1. </w:t>
            </w:r>
          </w:p>
          <w:p w14:paraId="768460DB" w14:textId="77777777" w:rsidR="00371009" w:rsidRPr="00371009" w:rsidRDefault="00371009" w:rsidP="00C5720C">
            <w:pPr>
              <w:numPr>
                <w:ilvl w:val="1"/>
                <w:numId w:val="15"/>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Чтобы у Участников торгов было время учесть внесенные дополнением поправки при подготовке своих предложений, Покупатель, по своему усмотрению, может продлить срок подачи предложений в соответствии с ИУТ 22.2.</w:t>
            </w:r>
          </w:p>
        </w:tc>
      </w:tr>
      <w:tr w:rsidR="00371009" w:rsidRPr="00371009" w14:paraId="4F0F89B1" w14:textId="77777777" w:rsidTr="00220CAA">
        <w:tc>
          <w:tcPr>
            <w:tcW w:w="2250" w:type="dxa"/>
          </w:tcPr>
          <w:p w14:paraId="2E2BF40A"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Pr>
          <w:p w14:paraId="673DF5E7" w14:textId="77777777" w:rsidR="00371009" w:rsidRPr="00371009" w:rsidRDefault="00371009" w:rsidP="00371009">
            <w:pPr>
              <w:keepNext/>
              <w:keepLines/>
              <w:suppressAutoHyphens/>
              <w:spacing w:after="240" w:line="240" w:lineRule="auto"/>
              <w:ind w:left="402" w:hanging="357"/>
              <w:jc w:val="center"/>
              <w:rPr>
                <w:rFonts w:eastAsia="Times New Roman" w:cstheme="minorHAnsi"/>
                <w:b/>
                <w:snapToGrid w:val="0"/>
                <w:lang w:eastAsia="ru-RU"/>
              </w:rPr>
            </w:pPr>
            <w:bookmarkStart w:id="10" w:name="_Toc359587275"/>
            <w:r w:rsidRPr="00371009">
              <w:rPr>
                <w:rFonts w:eastAsia="Times New Roman" w:cstheme="minorHAnsi"/>
                <w:b/>
                <w:snapToGrid w:val="0"/>
                <w:lang w:eastAsia="ru-RU"/>
              </w:rPr>
              <w:t>Подготовка предложений</w:t>
            </w:r>
            <w:bookmarkEnd w:id="10"/>
          </w:p>
        </w:tc>
      </w:tr>
      <w:tr w:rsidR="00371009" w:rsidRPr="00371009" w14:paraId="0116F538" w14:textId="77777777" w:rsidTr="00220CAA">
        <w:tc>
          <w:tcPr>
            <w:tcW w:w="2250" w:type="dxa"/>
          </w:tcPr>
          <w:p w14:paraId="22221EEC"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1" w:name="_Toc359587276"/>
            <w:r w:rsidRPr="00371009">
              <w:rPr>
                <w:rFonts w:eastAsia="Times New Roman" w:cstheme="minorHAnsi"/>
                <w:b/>
                <w:snapToGrid w:val="0"/>
                <w:lang w:eastAsia="ru-RU"/>
              </w:rPr>
              <w:t>9.</w:t>
            </w:r>
            <w:r w:rsidRPr="00371009">
              <w:rPr>
                <w:rFonts w:eastAsia="Times New Roman" w:cstheme="minorHAnsi"/>
                <w:b/>
                <w:snapToGrid w:val="0"/>
                <w:lang w:eastAsia="ru-RU"/>
              </w:rPr>
              <w:tab/>
              <w:t>Расходы на участие в конкурсных торгах</w:t>
            </w:r>
            <w:bookmarkEnd w:id="11"/>
          </w:p>
        </w:tc>
        <w:tc>
          <w:tcPr>
            <w:tcW w:w="7110" w:type="dxa"/>
          </w:tcPr>
          <w:p w14:paraId="1209127D" w14:textId="77777777" w:rsidR="00371009" w:rsidRPr="00371009" w:rsidRDefault="00371009" w:rsidP="00C5720C">
            <w:pPr>
              <w:numPr>
                <w:ilvl w:val="1"/>
                <w:numId w:val="16"/>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Участник торгов несет все расходы, связанные с подготовкой и подачей предложения, а Покупатель не несет ответственности за такие расходы и не обязан возмещать их, независимо от хода или результата проведения конкурсных торгов.</w:t>
            </w:r>
          </w:p>
        </w:tc>
      </w:tr>
      <w:tr w:rsidR="00371009" w:rsidRPr="00371009" w14:paraId="738F218F" w14:textId="77777777" w:rsidTr="00220CAA">
        <w:tc>
          <w:tcPr>
            <w:tcW w:w="2250" w:type="dxa"/>
          </w:tcPr>
          <w:p w14:paraId="68CA1479"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2" w:name="_Toc359587277"/>
            <w:r w:rsidRPr="00371009">
              <w:rPr>
                <w:rFonts w:eastAsia="Times New Roman" w:cstheme="minorHAnsi"/>
                <w:b/>
                <w:snapToGrid w:val="0"/>
                <w:lang w:val="en-US" w:eastAsia="ru-RU"/>
              </w:rPr>
              <w:t>10.</w:t>
            </w:r>
            <w:r w:rsidRPr="00371009">
              <w:rPr>
                <w:rFonts w:eastAsia="Times New Roman" w:cstheme="minorHAnsi"/>
                <w:b/>
                <w:snapToGrid w:val="0"/>
                <w:lang w:val="en-US" w:eastAsia="ru-RU"/>
              </w:rPr>
              <w:tab/>
            </w:r>
            <w:r w:rsidRPr="00371009">
              <w:rPr>
                <w:rFonts w:eastAsia="Times New Roman" w:cstheme="minorHAnsi"/>
                <w:b/>
                <w:snapToGrid w:val="0"/>
                <w:lang w:eastAsia="ru-RU"/>
              </w:rPr>
              <w:t>Язык предложения</w:t>
            </w:r>
            <w:bookmarkEnd w:id="12"/>
          </w:p>
        </w:tc>
        <w:tc>
          <w:tcPr>
            <w:tcW w:w="7110" w:type="dxa"/>
          </w:tcPr>
          <w:p w14:paraId="2B804977" w14:textId="77777777" w:rsidR="00371009" w:rsidRPr="00371009" w:rsidRDefault="00371009" w:rsidP="00C5720C">
            <w:pPr>
              <w:numPr>
                <w:ilvl w:val="1"/>
                <w:numId w:val="17"/>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Предложение, а также вся переписка и документы, которыми Участник торгов и Покупатель обмениваются в связи с таким предложением, должны быть на языке, </w:t>
            </w:r>
            <w:r w:rsidRPr="00371009">
              <w:rPr>
                <w:rFonts w:eastAsia="Times New Roman" w:cstheme="minorHAnsi"/>
                <w:b/>
                <w:snapToGrid w:val="0"/>
                <w:lang w:eastAsia="ru-RU"/>
              </w:rPr>
              <w:t>указанном в ИКТП</w:t>
            </w:r>
            <w:r w:rsidRPr="00371009">
              <w:rPr>
                <w:rFonts w:eastAsia="Times New Roman" w:cstheme="minorHAnsi"/>
                <w:snapToGrid w:val="0"/>
                <w:lang w:eastAsia="ru-RU"/>
              </w:rPr>
              <w:t xml:space="preserve">. Сопроводительная документация и печатные материалы, являющиеся частью предложения могут быть на другом языке при условии, что предоставлен точный перевод нужных фрагментов на </w:t>
            </w:r>
            <w:r w:rsidRPr="00371009">
              <w:rPr>
                <w:rFonts w:eastAsia="Times New Roman" w:cstheme="minorHAnsi"/>
                <w:b/>
                <w:snapToGrid w:val="0"/>
                <w:lang w:eastAsia="ru-RU"/>
              </w:rPr>
              <w:t>указанный в ИКТП</w:t>
            </w:r>
            <w:r w:rsidRPr="00371009">
              <w:rPr>
                <w:rFonts w:eastAsia="Times New Roman" w:cstheme="minorHAnsi"/>
                <w:snapToGrid w:val="0"/>
                <w:lang w:eastAsia="ru-RU"/>
              </w:rPr>
              <w:t xml:space="preserve"> язык. В этом случае при рассмотрении предложения текст перевода имеет преимущественную силу.</w:t>
            </w:r>
          </w:p>
        </w:tc>
      </w:tr>
      <w:tr w:rsidR="00371009" w:rsidRPr="00371009" w14:paraId="556D7F0F" w14:textId="77777777" w:rsidTr="00220CAA">
        <w:tc>
          <w:tcPr>
            <w:tcW w:w="2250" w:type="dxa"/>
          </w:tcPr>
          <w:p w14:paraId="55076827"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3" w:name="_Toc359587278"/>
            <w:r w:rsidRPr="00371009">
              <w:rPr>
                <w:rFonts w:eastAsia="Times New Roman" w:cstheme="minorHAnsi"/>
                <w:b/>
                <w:snapToGrid w:val="0"/>
                <w:lang w:eastAsia="ru-RU"/>
              </w:rPr>
              <w:t>11.</w:t>
            </w:r>
            <w:r w:rsidRPr="00371009">
              <w:rPr>
                <w:rFonts w:eastAsia="Times New Roman" w:cstheme="minorHAnsi"/>
                <w:b/>
                <w:snapToGrid w:val="0"/>
                <w:lang w:eastAsia="ru-RU"/>
              </w:rPr>
              <w:tab/>
              <w:t>Документы, входящие в состав предложения</w:t>
            </w:r>
            <w:bookmarkEnd w:id="13"/>
          </w:p>
        </w:tc>
        <w:tc>
          <w:tcPr>
            <w:tcW w:w="7110" w:type="dxa"/>
            <w:tcBorders>
              <w:bottom w:val="nil"/>
            </w:tcBorders>
          </w:tcPr>
          <w:p w14:paraId="18338E17" w14:textId="77777777" w:rsidR="00371009" w:rsidRPr="00371009" w:rsidRDefault="00371009" w:rsidP="00C5720C">
            <w:pPr>
              <w:numPr>
                <w:ilvl w:val="1"/>
                <w:numId w:val="18"/>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Предложение должно включать в себя следующее:</w:t>
            </w:r>
          </w:p>
          <w:p w14:paraId="0CDECDBE"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письмо с тендерным предложением в соответствии с ИУТ 12;</w:t>
            </w:r>
          </w:p>
          <w:p w14:paraId="5A87AD24" w14:textId="77777777" w:rsidR="00371009" w:rsidRPr="00371009" w:rsidRDefault="00371009" w:rsidP="00C5720C">
            <w:pPr>
              <w:numPr>
                <w:ilvl w:val="2"/>
                <w:numId w:val="46"/>
              </w:numPr>
              <w:spacing w:after="18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заполненные документы в соответствии с ИУТ 12 и 14;</w:t>
            </w:r>
          </w:p>
          <w:p w14:paraId="220A23FC"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залоговое обеспечение предложения или Декларацию, гарантирующую выполнение предложения, в соответствии с ИУТ 19.1;</w:t>
            </w:r>
          </w:p>
          <w:p w14:paraId="7A132F38"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альтернативные тендерные предложения, если таковые разрешены, в соответствии с ИУТ 13;</w:t>
            </w:r>
          </w:p>
          <w:p w14:paraId="4D076BC8"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письменное подтверждение полномочий лица, подписавшего предложение, принимать обязательства от имени Участника торгов в соответствии с ИУТ 20.2;</w:t>
            </w:r>
          </w:p>
          <w:p w14:paraId="30BEBBFD"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документальное свидетельство, подтверждающее в соответствии с ИУТ 17 способность Участника торгов выполнить контракт в случае принятия предложения; </w:t>
            </w:r>
          </w:p>
          <w:p w14:paraId="203E94B5"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документальное свидетельство, подтверждающее в соответствии с ИУТ 17, что Участник торгов имеет право участвовать в конкурсных торгах;</w:t>
            </w:r>
          </w:p>
          <w:p w14:paraId="1BDB9549"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документальное свидетельство, подтверждающее в соответствии с ИУТ 16, что страной происхождения Товаров и Сопутствующих услуг, поставляемых Участником торгов, является разрешенная страна;</w:t>
            </w:r>
          </w:p>
          <w:p w14:paraId="51FAC778"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lastRenderedPageBreak/>
              <w:t>документальное свидетельство, подтверждающее в соответствии с ИУТ 16 и 30, что Товары и Сопутствующие услуги соответствуют требованиям Документации для торгов;</w:t>
            </w:r>
          </w:p>
          <w:p w14:paraId="1CC3180B" w14:textId="77777777" w:rsidR="00371009" w:rsidRPr="00371009" w:rsidRDefault="00371009" w:rsidP="00C5720C">
            <w:pPr>
              <w:numPr>
                <w:ilvl w:val="2"/>
                <w:numId w:val="46"/>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любой другой документ, </w:t>
            </w:r>
            <w:r w:rsidRPr="00371009">
              <w:rPr>
                <w:rFonts w:eastAsia="Times New Roman" w:cstheme="minorHAnsi"/>
                <w:b/>
                <w:snapToGrid w:val="0"/>
                <w:lang w:eastAsia="ru-RU"/>
              </w:rPr>
              <w:t>указанный в ИКТП</w:t>
            </w:r>
            <w:r w:rsidRPr="00371009">
              <w:rPr>
                <w:rFonts w:eastAsia="Times New Roman" w:cstheme="minorHAnsi"/>
                <w:snapToGrid w:val="0"/>
                <w:lang w:eastAsia="ru-RU"/>
              </w:rPr>
              <w:t>.</w:t>
            </w:r>
          </w:p>
          <w:p w14:paraId="037E227C" w14:textId="77777777" w:rsidR="00371009" w:rsidRPr="00371009" w:rsidRDefault="00371009" w:rsidP="00371009">
            <w:pPr>
              <w:tabs>
                <w:tab w:val="left" w:pos="576"/>
              </w:tabs>
              <w:spacing w:after="200" w:line="240" w:lineRule="auto"/>
              <w:ind w:left="576" w:hanging="576"/>
              <w:jc w:val="both"/>
              <w:rPr>
                <w:rFonts w:eastAsia="Times New Roman" w:cstheme="minorHAnsi"/>
                <w:b/>
                <w:snapToGrid w:val="0"/>
                <w:lang w:eastAsia="ru-RU"/>
              </w:rPr>
            </w:pPr>
            <w:r w:rsidRPr="00371009">
              <w:rPr>
                <w:rFonts w:eastAsia="Times New Roman" w:cstheme="minorHAnsi"/>
                <w:snapToGrid w:val="0"/>
                <w:lang w:eastAsia="ru-RU"/>
              </w:rPr>
              <w:t>11.2</w:t>
            </w:r>
            <w:r w:rsidRPr="00371009">
              <w:rPr>
                <w:rFonts w:eastAsia="Times New Roman" w:cstheme="minorHAnsi"/>
                <w:b/>
                <w:snapToGrid w:val="0"/>
                <w:lang w:eastAsia="ru-RU"/>
              </w:rPr>
              <w:tab/>
            </w:r>
            <w:r w:rsidRPr="00371009">
              <w:rPr>
                <w:rFonts w:eastAsia="Times New Roman" w:cstheme="minorHAnsi"/>
                <w:snapToGrid w:val="0"/>
                <w:lang w:eastAsia="ru-RU"/>
              </w:rPr>
              <w:t>Предложения, подаваемые СП помимо требований ИУТ 11.1 должны включать в себя копию Договора о совместном предприятии, подписанного всеми его участниками. В качестве альтернативы с предложением можно предоставить договор о намерении подписать Договор о совместном предприятии в случае принятия предложения, подписанный всеми участниками, и копию предполагаемого Договора о совместном предприятии.</w:t>
            </w:r>
            <w:r w:rsidRPr="00371009">
              <w:rPr>
                <w:rFonts w:eastAsia="Times New Roman" w:cstheme="minorHAnsi"/>
                <w:b/>
                <w:snapToGrid w:val="0"/>
                <w:lang w:eastAsia="ru-RU"/>
              </w:rPr>
              <w:t xml:space="preserve"> </w:t>
            </w:r>
          </w:p>
          <w:p w14:paraId="18FDA346" w14:textId="77777777" w:rsidR="00371009" w:rsidRPr="00371009" w:rsidRDefault="00371009" w:rsidP="00371009">
            <w:pPr>
              <w:tabs>
                <w:tab w:val="left" w:pos="576"/>
              </w:tabs>
              <w:spacing w:after="200" w:line="240" w:lineRule="auto"/>
              <w:ind w:left="576" w:hanging="576"/>
              <w:jc w:val="both"/>
              <w:rPr>
                <w:rFonts w:eastAsia="Times New Roman" w:cstheme="minorHAnsi"/>
                <w:snapToGrid w:val="0"/>
                <w:lang w:eastAsia="ru-RU"/>
              </w:rPr>
            </w:pPr>
            <w:r w:rsidRPr="00371009">
              <w:rPr>
                <w:rFonts w:eastAsia="Times New Roman" w:cstheme="minorHAnsi"/>
                <w:snapToGrid w:val="0"/>
                <w:lang w:eastAsia="ru-RU"/>
              </w:rPr>
              <w:t>11.3</w:t>
            </w:r>
            <w:r w:rsidRPr="00371009">
              <w:rPr>
                <w:rFonts w:eastAsia="Times New Roman" w:cstheme="minorHAnsi"/>
                <w:snapToGrid w:val="0"/>
                <w:lang w:eastAsia="ru-RU"/>
              </w:rPr>
              <w:tab/>
              <w:t>В Письме с тендерным предложением Участник торгов должен предоставить информацию о комиссиях и премиях, которые были или должны быть уплачены агентам или иным сторонам в связи с настоящим предложением, если таковые были или будут.</w:t>
            </w:r>
          </w:p>
        </w:tc>
      </w:tr>
      <w:tr w:rsidR="00371009" w:rsidRPr="00371009" w14:paraId="79D251C8" w14:textId="77777777" w:rsidTr="00220CAA">
        <w:tc>
          <w:tcPr>
            <w:tcW w:w="2250" w:type="dxa"/>
          </w:tcPr>
          <w:p w14:paraId="64B038FD"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4" w:name="_Toc359587279"/>
            <w:r w:rsidRPr="00371009">
              <w:rPr>
                <w:rFonts w:eastAsia="Times New Roman" w:cstheme="minorHAnsi"/>
                <w:b/>
                <w:snapToGrid w:val="0"/>
                <w:lang w:eastAsia="ru-RU"/>
              </w:rPr>
              <w:lastRenderedPageBreak/>
              <w:t>12.</w:t>
            </w:r>
            <w:r w:rsidRPr="00371009">
              <w:rPr>
                <w:rFonts w:eastAsia="Times New Roman" w:cstheme="minorHAnsi"/>
                <w:b/>
                <w:snapToGrid w:val="0"/>
                <w:lang w:eastAsia="ru-RU"/>
              </w:rPr>
              <w:tab/>
              <w:t>Письмо с</w:t>
            </w:r>
            <w:r w:rsidRPr="00371009">
              <w:rPr>
                <w:rFonts w:eastAsia="Times New Roman" w:cstheme="minorHAnsi"/>
                <w:b/>
                <w:snapToGrid w:val="0"/>
                <w:lang w:val="en-US" w:eastAsia="ru-RU"/>
              </w:rPr>
              <w:t> </w:t>
            </w:r>
            <w:r w:rsidRPr="00371009">
              <w:rPr>
                <w:rFonts w:eastAsia="Times New Roman" w:cstheme="minorHAnsi"/>
                <w:b/>
                <w:snapToGrid w:val="0"/>
                <w:lang w:eastAsia="ru-RU"/>
              </w:rPr>
              <w:t>тендерным предложением и прейску</w:t>
            </w:r>
            <w:r w:rsidRPr="00371009">
              <w:rPr>
                <w:rFonts w:eastAsia="Times New Roman" w:cstheme="minorHAnsi"/>
                <w:b/>
                <w:snapToGrid w:val="0"/>
                <w:lang w:eastAsia="ru-RU"/>
              </w:rPr>
              <w:softHyphen/>
              <w:t>ранты</w:t>
            </w:r>
            <w:bookmarkEnd w:id="14"/>
            <w:r w:rsidRPr="00371009">
              <w:rPr>
                <w:rFonts w:eastAsia="Times New Roman" w:cstheme="minorHAnsi"/>
                <w:b/>
                <w:snapToGrid w:val="0"/>
                <w:lang w:eastAsia="ru-RU"/>
              </w:rPr>
              <w:t xml:space="preserve"> </w:t>
            </w:r>
          </w:p>
        </w:tc>
        <w:tc>
          <w:tcPr>
            <w:tcW w:w="7110" w:type="dxa"/>
            <w:tcBorders>
              <w:bottom w:val="nil"/>
            </w:tcBorders>
          </w:tcPr>
          <w:p w14:paraId="57873A3E" w14:textId="77777777" w:rsidR="00371009" w:rsidRPr="00371009" w:rsidRDefault="00371009" w:rsidP="00C5720C">
            <w:pPr>
              <w:keepNext/>
              <w:keepLines/>
              <w:numPr>
                <w:ilvl w:val="1"/>
                <w:numId w:val="20"/>
              </w:numPr>
              <w:spacing w:after="200" w:line="240" w:lineRule="auto"/>
              <w:jc w:val="both"/>
              <w:rPr>
                <w:rFonts w:eastAsia="Times New Roman" w:cstheme="minorHAnsi"/>
                <w:snapToGrid w:val="0"/>
                <w:spacing w:val="-4"/>
                <w:lang w:val="en-US" w:eastAsia="ru-RU"/>
              </w:rPr>
            </w:pPr>
            <w:r w:rsidRPr="00371009">
              <w:rPr>
                <w:rFonts w:eastAsia="Times New Roman" w:cstheme="minorHAnsi"/>
                <w:snapToGrid w:val="0"/>
                <w:lang w:eastAsia="ru-RU"/>
              </w:rPr>
              <w:t xml:space="preserve">Письмо с тендерным предложением и Прейскуранты должны быть составлены по формам, приведенным в разделе </w:t>
            </w:r>
            <w:r w:rsidRPr="00371009">
              <w:rPr>
                <w:rFonts w:eastAsia="Times New Roman" w:cstheme="minorHAnsi"/>
                <w:snapToGrid w:val="0"/>
                <w:lang w:val="en-US" w:eastAsia="ru-RU"/>
              </w:rPr>
              <w:t>IV</w:t>
            </w:r>
            <w:r w:rsidRPr="00371009">
              <w:rPr>
                <w:rFonts w:eastAsia="Times New Roman" w:cstheme="minorHAnsi"/>
                <w:snapToGrid w:val="0"/>
                <w:lang w:eastAsia="ru-RU"/>
              </w:rPr>
              <w:t xml:space="preserve"> «Формы документов для участия в торгах». При заполнении форм не разрешается менять текст, любые другие варианты принимаются только в соответствии с ИУТ</w:t>
            </w:r>
            <w:r w:rsidRPr="00371009">
              <w:rPr>
                <w:rFonts w:eastAsia="Times New Roman" w:cstheme="minorHAnsi"/>
                <w:snapToGrid w:val="0"/>
                <w:lang w:val="en-US" w:eastAsia="ru-RU"/>
              </w:rPr>
              <w:t> </w:t>
            </w:r>
            <w:r w:rsidRPr="00371009">
              <w:rPr>
                <w:rFonts w:eastAsia="Times New Roman" w:cstheme="minorHAnsi"/>
                <w:snapToGrid w:val="0"/>
                <w:lang w:eastAsia="ru-RU"/>
              </w:rPr>
              <w:t>20.2. Все пропуски должны быть заполнены запрашиваемой информацией</w:t>
            </w:r>
            <w:r w:rsidRPr="00371009">
              <w:rPr>
                <w:rFonts w:eastAsia="Times New Roman" w:cstheme="minorHAnsi"/>
                <w:snapToGrid w:val="0"/>
                <w:lang w:val="en-US" w:eastAsia="ru-RU"/>
              </w:rPr>
              <w:t>.</w:t>
            </w:r>
          </w:p>
        </w:tc>
      </w:tr>
      <w:tr w:rsidR="00371009" w:rsidRPr="00371009" w14:paraId="53829DA1" w14:textId="77777777" w:rsidTr="00220CAA">
        <w:tc>
          <w:tcPr>
            <w:tcW w:w="2250" w:type="dxa"/>
          </w:tcPr>
          <w:p w14:paraId="14987020" w14:textId="17974170"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5" w:name="_Toc359587280"/>
            <w:r w:rsidRPr="00371009">
              <w:rPr>
                <w:rFonts w:eastAsia="Times New Roman" w:cstheme="minorHAnsi"/>
                <w:b/>
                <w:snapToGrid w:val="0"/>
                <w:lang w:eastAsia="ru-RU"/>
              </w:rPr>
              <w:t>13.</w:t>
            </w:r>
            <w:r w:rsidRPr="00371009">
              <w:rPr>
                <w:rFonts w:eastAsia="Times New Roman" w:cstheme="minorHAnsi"/>
                <w:b/>
                <w:snapToGrid w:val="0"/>
                <w:lang w:eastAsia="ru-RU"/>
              </w:rPr>
              <w:tab/>
              <w:t>Альтернативные предложения</w:t>
            </w:r>
            <w:bookmarkEnd w:id="15"/>
          </w:p>
        </w:tc>
        <w:tc>
          <w:tcPr>
            <w:tcW w:w="7110" w:type="dxa"/>
          </w:tcPr>
          <w:p w14:paraId="371248E0" w14:textId="77777777" w:rsidR="00371009" w:rsidRPr="00371009" w:rsidRDefault="00371009" w:rsidP="00C5720C">
            <w:pPr>
              <w:keepNext/>
              <w:keepLines/>
              <w:numPr>
                <w:ilvl w:val="1"/>
                <w:numId w:val="68"/>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Если иное не </w:t>
            </w:r>
            <w:r w:rsidRPr="00371009">
              <w:rPr>
                <w:rFonts w:eastAsia="Times New Roman" w:cstheme="minorHAnsi"/>
                <w:b/>
                <w:snapToGrid w:val="0"/>
                <w:lang w:eastAsia="ru-RU"/>
              </w:rPr>
              <w:t>оговорено в ИКТП</w:t>
            </w:r>
            <w:r w:rsidRPr="00371009">
              <w:rPr>
                <w:rFonts w:eastAsia="Times New Roman" w:cstheme="minorHAnsi"/>
                <w:snapToGrid w:val="0"/>
                <w:lang w:eastAsia="ru-RU"/>
              </w:rPr>
              <w:t>, альтернативные предложения не рассматриваются.</w:t>
            </w:r>
          </w:p>
        </w:tc>
      </w:tr>
      <w:tr w:rsidR="00371009" w:rsidRPr="00371009" w14:paraId="6CF69DA8" w14:textId="77777777" w:rsidTr="00220CAA">
        <w:tc>
          <w:tcPr>
            <w:tcW w:w="2250" w:type="dxa"/>
          </w:tcPr>
          <w:p w14:paraId="54E604AD"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16" w:name="_Toc359587281"/>
            <w:r w:rsidRPr="00371009">
              <w:rPr>
                <w:rFonts w:eastAsia="Times New Roman" w:cstheme="minorHAnsi"/>
                <w:b/>
                <w:snapToGrid w:val="0"/>
                <w:lang w:val="en-US" w:eastAsia="ru-RU"/>
              </w:rPr>
              <w:t>14.</w:t>
            </w:r>
            <w:r w:rsidRPr="00371009">
              <w:rPr>
                <w:rFonts w:eastAsia="Times New Roman" w:cstheme="minorHAnsi"/>
                <w:b/>
                <w:snapToGrid w:val="0"/>
                <w:lang w:val="en-US" w:eastAsia="ru-RU"/>
              </w:rPr>
              <w:tab/>
            </w:r>
            <w:r w:rsidRPr="00371009">
              <w:rPr>
                <w:rFonts w:eastAsia="Times New Roman" w:cstheme="minorHAnsi"/>
                <w:b/>
                <w:snapToGrid w:val="0"/>
                <w:lang w:eastAsia="ru-RU"/>
              </w:rPr>
              <w:t>Цены предложения и</w:t>
            </w:r>
            <w:r w:rsidRPr="00371009">
              <w:rPr>
                <w:rFonts w:eastAsia="Times New Roman" w:cstheme="minorHAnsi"/>
                <w:b/>
                <w:snapToGrid w:val="0"/>
                <w:lang w:val="en-US" w:eastAsia="ru-RU"/>
              </w:rPr>
              <w:t> </w:t>
            </w:r>
            <w:r w:rsidRPr="00371009">
              <w:rPr>
                <w:rFonts w:eastAsia="Times New Roman" w:cstheme="minorHAnsi"/>
                <w:b/>
                <w:snapToGrid w:val="0"/>
                <w:lang w:eastAsia="ru-RU"/>
              </w:rPr>
              <w:t>скидки</w:t>
            </w:r>
            <w:bookmarkEnd w:id="16"/>
          </w:p>
        </w:tc>
        <w:tc>
          <w:tcPr>
            <w:tcW w:w="7110" w:type="dxa"/>
            <w:tcBorders>
              <w:bottom w:val="nil"/>
            </w:tcBorders>
          </w:tcPr>
          <w:p w14:paraId="174E3CDD" w14:textId="77777777" w:rsidR="00371009" w:rsidRPr="00371009" w:rsidRDefault="00371009" w:rsidP="00C5720C">
            <w:pPr>
              <w:numPr>
                <w:ilvl w:val="1"/>
                <w:numId w:val="6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Цены и скидки, указанные Участником торгов в Письме с тендерным предложением и в Прейскурантах должны соответствовать приведенным ниже требованиям.</w:t>
            </w:r>
          </w:p>
          <w:p w14:paraId="2F819FDC" w14:textId="77777777" w:rsidR="00371009" w:rsidRPr="00371009" w:rsidRDefault="00371009" w:rsidP="00C5720C">
            <w:pPr>
              <w:numPr>
                <w:ilvl w:val="1"/>
                <w:numId w:val="67"/>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Все лоты (контракты), позиции и цены на них должны быть указаны в Прейскурантах отдельно. </w:t>
            </w:r>
          </w:p>
          <w:p w14:paraId="1ADE8FE5" w14:textId="77777777" w:rsidR="00371009" w:rsidRPr="00371009" w:rsidRDefault="00371009" w:rsidP="00C5720C">
            <w:pPr>
              <w:numPr>
                <w:ilvl w:val="1"/>
                <w:numId w:val="67"/>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Цена, указанная в Письме с тендерным предложением, в соответствии с ИУТ 12.1 должна представлять собой итоговую цену предложения, за исключением предлагаемых скидок. </w:t>
            </w:r>
          </w:p>
          <w:p w14:paraId="6742F6EA" w14:textId="77777777" w:rsidR="00371009" w:rsidRPr="00371009" w:rsidRDefault="00371009" w:rsidP="00C5720C">
            <w:pPr>
              <w:numPr>
                <w:ilvl w:val="1"/>
                <w:numId w:val="6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Участник торгов должен привести скидки и указать метод их применения в Письме с тендерным предложением в соответствии с ИУТ 12.1.</w:t>
            </w:r>
          </w:p>
          <w:p w14:paraId="0F076E17" w14:textId="77777777" w:rsidR="00371009" w:rsidRPr="00371009" w:rsidRDefault="00371009" w:rsidP="00C5720C">
            <w:pPr>
              <w:numPr>
                <w:ilvl w:val="1"/>
                <w:numId w:val="6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Цены, указанные Участником торгов, являются фиксированными в течение срока выполнения Участником торгов Контракта и не подлежат изменению по каким-либо причинам, </w:t>
            </w:r>
            <w:r w:rsidRPr="00371009">
              <w:rPr>
                <w:rFonts w:eastAsia="Times New Roman" w:cstheme="minorHAnsi"/>
                <w:b/>
                <w:snapToGrid w:val="0"/>
                <w:lang w:eastAsia="ru-RU"/>
              </w:rPr>
              <w:t>если иное не оговорено в ИКТП</w:t>
            </w:r>
            <w:r w:rsidRPr="00371009">
              <w:rPr>
                <w:rFonts w:eastAsia="Times New Roman" w:cstheme="minorHAnsi"/>
                <w:snapToGrid w:val="0"/>
                <w:lang w:eastAsia="ru-RU"/>
              </w:rPr>
              <w:t xml:space="preserve">. Предложение с указанием изменяемой цены будет признано не отвечающим условиям и отклонено в соответствии с ИУТ 29. Однако если в соответствии с ИКТП указанные Участником торгов цены могут меняться в ходе выполнения Контракта, предложение с фиксированной ценой не </w:t>
            </w:r>
            <w:r w:rsidRPr="00371009">
              <w:rPr>
                <w:rFonts w:eastAsia="Times New Roman" w:cstheme="minorHAnsi"/>
                <w:snapToGrid w:val="0"/>
                <w:lang w:eastAsia="ru-RU"/>
              </w:rPr>
              <w:lastRenderedPageBreak/>
              <w:t>будет отклонено, при этом изменение цены будет считаться равным нулю.</w:t>
            </w:r>
          </w:p>
          <w:p w14:paraId="2B171E3B" w14:textId="77777777" w:rsidR="00371009" w:rsidRPr="00371009" w:rsidRDefault="00371009" w:rsidP="00C5720C">
            <w:pPr>
              <w:numPr>
                <w:ilvl w:val="1"/>
                <w:numId w:val="6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Если это предусмотрено ИУТ 1.1, принимаются предложения по отдельным лотам (контрактам) или по любому сочетанию лотов (пакетам). Если иное не </w:t>
            </w:r>
            <w:r w:rsidRPr="00371009">
              <w:rPr>
                <w:rFonts w:eastAsia="Times New Roman" w:cstheme="minorHAnsi"/>
                <w:b/>
                <w:snapToGrid w:val="0"/>
                <w:lang w:eastAsia="ru-RU"/>
              </w:rPr>
              <w:t>оговорено в ИКТП</w:t>
            </w:r>
            <w:r w:rsidRPr="00371009">
              <w:rPr>
                <w:rFonts w:eastAsia="Times New Roman" w:cstheme="minorHAnsi"/>
                <w:snapToGrid w:val="0"/>
                <w:lang w:eastAsia="ru-RU"/>
              </w:rPr>
              <w:t>, указанные цены должны соответствовать 100% позиций, указанных в каждом лоте, и 100% количества, указанного для каждой позиции лота. Участники торгов, желающие предложить скидки в случае присуждения нескольких Контрактов, должны указать в своем предложении, насколько снизится цена для каждого пакета Контрактов или для каждого Контракта в рамках пакета. Информация о скидках предоставляется в соответствии с ИУТ 14.4 при условии, что предложения на все лоты (контракты) открываются одновременно.</w:t>
            </w:r>
          </w:p>
          <w:p w14:paraId="30EF87EA" w14:textId="77777777" w:rsidR="00371009" w:rsidRPr="00371009" w:rsidRDefault="00371009" w:rsidP="00C5720C">
            <w:pPr>
              <w:numPr>
                <w:ilvl w:val="1"/>
                <w:numId w:val="6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Условия поставки франко-завод, СИП и др. регулируются правилами действующего издания Incoterms, опубликованного Международной торговой палатой, как </w:t>
            </w:r>
            <w:r w:rsidRPr="00371009">
              <w:rPr>
                <w:rFonts w:eastAsia="Times New Roman" w:cstheme="minorHAnsi"/>
                <w:b/>
                <w:snapToGrid w:val="0"/>
                <w:lang w:eastAsia="ru-RU"/>
              </w:rPr>
              <w:t>указано в ИКТП</w:t>
            </w:r>
            <w:r w:rsidRPr="00371009">
              <w:rPr>
                <w:rFonts w:eastAsia="Times New Roman" w:cstheme="minorHAnsi"/>
                <w:snapToGrid w:val="0"/>
                <w:lang w:eastAsia="ru-RU"/>
              </w:rPr>
              <w:t>.</w:t>
            </w:r>
          </w:p>
          <w:p w14:paraId="703DE49C" w14:textId="77777777" w:rsidR="00371009" w:rsidRPr="00371009" w:rsidRDefault="00371009" w:rsidP="00C5720C">
            <w:pPr>
              <w:numPr>
                <w:ilvl w:val="1"/>
                <w:numId w:val="6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Цены должны указываться в соответствии с каждым типом Прейскуранта, приведенным в разделе IV «Формы документов для участия в торгах». Разбивка цены на компоненты необходима исключительно для того, чтобы облегчить Покупателю сравнение предложений. Это ни коим образом не ограничивает право Покупателя заключать контракт на любых предложенных условиях. При указании цен Участник торгов может учитывать стоимость транспортировки агентствами, зарегистрированными в любой разрешенной стране в соответствии с разделом V «Разрешенные страны». Также Участник торгов может получить страховые услуги в любой разрешенной стране в соответствии с разделом V «Разрешенные страны». Цены должны быть указаны следующим образом:</w:t>
            </w:r>
          </w:p>
          <w:p w14:paraId="11783541" w14:textId="77777777" w:rsidR="00371009" w:rsidRPr="00371009" w:rsidRDefault="00371009" w:rsidP="00C5720C">
            <w:pPr>
              <w:numPr>
                <w:ilvl w:val="2"/>
                <w:numId w:val="47"/>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для Товаров, произведенных в стране Покупателя:</w:t>
            </w:r>
          </w:p>
          <w:p w14:paraId="4B9FA666" w14:textId="77777777" w:rsidR="00371009" w:rsidRPr="00371009" w:rsidRDefault="00371009" w:rsidP="00371009">
            <w:pPr>
              <w:spacing w:after="200" w:line="240" w:lineRule="auto"/>
              <w:ind w:left="1782" w:hanging="630"/>
              <w:jc w:val="both"/>
              <w:rPr>
                <w:rFonts w:eastAsia="Times New Roman" w:cstheme="minorHAnsi"/>
                <w:snapToGrid w:val="0"/>
                <w:lang w:eastAsia="ru-RU"/>
              </w:rPr>
            </w:pPr>
            <w:r w:rsidRPr="00371009">
              <w:rPr>
                <w:rFonts w:eastAsia="Times New Roman" w:cstheme="minorHAnsi"/>
                <w:snapToGrid w:val="0"/>
                <w:lang w:eastAsia="ru-RU"/>
              </w:rPr>
              <w:t>(</w:t>
            </w:r>
            <w:r w:rsidRPr="00371009">
              <w:rPr>
                <w:rFonts w:eastAsia="Times New Roman" w:cstheme="minorHAnsi"/>
                <w:snapToGrid w:val="0"/>
                <w:lang w:val="en-US" w:eastAsia="ru-RU"/>
              </w:rPr>
              <w:t>i</w:t>
            </w:r>
            <w:r w:rsidRPr="00371009">
              <w:rPr>
                <w:rFonts w:eastAsia="Times New Roman" w:cstheme="minorHAnsi"/>
                <w:snapToGrid w:val="0"/>
                <w:lang w:eastAsia="ru-RU"/>
              </w:rPr>
              <w:t>)</w:t>
            </w:r>
            <w:r w:rsidRPr="00371009">
              <w:rPr>
                <w:rFonts w:eastAsia="Times New Roman" w:cstheme="minorHAnsi"/>
                <w:snapToGrid w:val="0"/>
                <w:lang w:eastAsia="ru-RU"/>
              </w:rPr>
              <w:tab/>
              <w:t xml:space="preserve">цена на Товары приводится на условиях франко- (франко-завод, франко-производство, франко-склад, франко-выставочный зал) или из наличного запаса, в зависимости от конкретной ситуации, включая все таможенные пошлины, налог с продаж и другие налоги, уже уплаченные или подлежащие уплате на компоненты и сырье, использованные при производстве или сборке Товаров; </w:t>
            </w:r>
          </w:p>
          <w:p w14:paraId="46BF8234" w14:textId="77777777" w:rsidR="00371009" w:rsidRPr="00371009" w:rsidRDefault="00371009" w:rsidP="00371009">
            <w:pPr>
              <w:spacing w:after="180" w:line="240" w:lineRule="auto"/>
              <w:ind w:left="1782" w:hanging="630"/>
              <w:jc w:val="both"/>
              <w:rPr>
                <w:rFonts w:eastAsia="Times New Roman" w:cstheme="minorHAnsi"/>
                <w:snapToGrid w:val="0"/>
                <w:lang w:eastAsia="ru-RU"/>
              </w:rPr>
            </w:pPr>
            <w:r w:rsidRPr="00371009">
              <w:rPr>
                <w:rFonts w:eastAsia="Times New Roman" w:cstheme="minorHAnsi"/>
                <w:snapToGrid w:val="0"/>
                <w:lang w:eastAsia="ru-RU"/>
              </w:rPr>
              <w:t>(</w:t>
            </w:r>
            <w:r w:rsidRPr="00371009">
              <w:rPr>
                <w:rFonts w:eastAsia="Times New Roman" w:cstheme="minorHAnsi"/>
                <w:snapToGrid w:val="0"/>
                <w:lang w:val="en-US" w:eastAsia="ru-RU"/>
              </w:rPr>
              <w:t>ii</w:t>
            </w:r>
            <w:r w:rsidRPr="00371009">
              <w:rPr>
                <w:rFonts w:eastAsia="Times New Roman" w:cstheme="minorHAnsi"/>
                <w:snapToGrid w:val="0"/>
                <w:lang w:eastAsia="ru-RU"/>
              </w:rPr>
              <w:t>)</w:t>
            </w:r>
            <w:r w:rsidRPr="00371009">
              <w:rPr>
                <w:rFonts w:eastAsia="Times New Roman" w:cstheme="minorHAnsi"/>
                <w:snapToGrid w:val="0"/>
                <w:lang w:eastAsia="ru-RU"/>
              </w:rPr>
              <w:tab/>
              <w:t>налог с продаж страны Покупателя и другие налоги, подлежащие уплате в отношении Товаров в случае присуждения контракта Участнику торгов;</w:t>
            </w:r>
          </w:p>
          <w:p w14:paraId="3BF2D4FD" w14:textId="77777777" w:rsidR="00371009" w:rsidRPr="00371009" w:rsidRDefault="00371009" w:rsidP="00371009">
            <w:pPr>
              <w:spacing w:after="180" w:line="240" w:lineRule="auto"/>
              <w:ind w:left="1782" w:hanging="630"/>
              <w:jc w:val="both"/>
              <w:rPr>
                <w:rFonts w:eastAsia="Times New Roman" w:cstheme="minorHAnsi"/>
                <w:snapToGrid w:val="0"/>
                <w:lang w:eastAsia="ru-RU"/>
              </w:rPr>
            </w:pPr>
            <w:r w:rsidRPr="00371009">
              <w:rPr>
                <w:rFonts w:eastAsia="Times New Roman" w:cstheme="minorHAnsi"/>
                <w:snapToGrid w:val="0"/>
                <w:lang w:eastAsia="ru-RU"/>
              </w:rPr>
              <w:t>(</w:t>
            </w:r>
            <w:r w:rsidRPr="00371009">
              <w:rPr>
                <w:rFonts w:eastAsia="Times New Roman" w:cstheme="minorHAnsi"/>
                <w:snapToGrid w:val="0"/>
                <w:lang w:val="en-US" w:eastAsia="ru-RU"/>
              </w:rPr>
              <w:t>iii</w:t>
            </w:r>
            <w:r w:rsidRPr="00371009">
              <w:rPr>
                <w:rFonts w:eastAsia="Times New Roman" w:cstheme="minorHAnsi"/>
                <w:snapToGrid w:val="0"/>
                <w:lang w:eastAsia="ru-RU"/>
              </w:rPr>
              <w:t>)</w:t>
            </w:r>
            <w:r w:rsidRPr="00371009">
              <w:rPr>
                <w:rFonts w:eastAsia="Times New Roman" w:cstheme="minorHAnsi"/>
                <w:snapToGrid w:val="0"/>
                <w:lang w:eastAsia="ru-RU"/>
              </w:rPr>
              <w:tab/>
            </w:r>
            <w:r w:rsidRPr="00371009">
              <w:rPr>
                <w:rFonts w:eastAsia="Times New Roman" w:cstheme="minorHAnsi"/>
                <w:snapToGrid w:val="0"/>
                <w:spacing w:val="-4"/>
                <w:lang w:eastAsia="ru-RU"/>
              </w:rPr>
              <w:t xml:space="preserve">стоимость внутренней перевозки, страховки и других местных услуг, необходимых для доставки Товаров в конечный пункт назначения (на Проектный объект), </w:t>
            </w:r>
            <w:r w:rsidRPr="00371009">
              <w:rPr>
                <w:rFonts w:eastAsia="Times New Roman" w:cstheme="minorHAnsi"/>
                <w:b/>
                <w:snapToGrid w:val="0"/>
                <w:spacing w:val="-4"/>
                <w:lang w:eastAsia="ru-RU"/>
              </w:rPr>
              <w:t>указанный в ИКТП</w:t>
            </w:r>
            <w:r w:rsidRPr="00371009">
              <w:rPr>
                <w:rFonts w:eastAsia="Times New Roman" w:cstheme="minorHAnsi"/>
                <w:snapToGrid w:val="0"/>
                <w:spacing w:val="-4"/>
                <w:lang w:eastAsia="ru-RU"/>
              </w:rPr>
              <w:t>.</w:t>
            </w:r>
          </w:p>
          <w:p w14:paraId="6DE1CE6A" w14:textId="77777777" w:rsidR="00371009" w:rsidRPr="00371009" w:rsidRDefault="00371009" w:rsidP="00C5720C">
            <w:pPr>
              <w:numPr>
                <w:ilvl w:val="0"/>
                <w:numId w:val="57"/>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lastRenderedPageBreak/>
              <w:t>для Товаров, произведенных не в стране Покупателя и подлежащих ввозу в нее:</w:t>
            </w:r>
          </w:p>
          <w:p w14:paraId="0AB8B6EA" w14:textId="77777777" w:rsidR="00371009" w:rsidRPr="00371009" w:rsidRDefault="00371009" w:rsidP="00C5720C">
            <w:pPr>
              <w:numPr>
                <w:ilvl w:val="0"/>
                <w:numId w:val="56"/>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 xml:space="preserve">цена на Товары приводится на условиях СИП место назначения в стране Покупателя, </w:t>
            </w:r>
            <w:r w:rsidRPr="00371009">
              <w:rPr>
                <w:rFonts w:eastAsia="Times New Roman" w:cstheme="minorHAnsi"/>
                <w:b/>
                <w:snapToGrid w:val="0"/>
                <w:lang w:eastAsia="ru-RU"/>
              </w:rPr>
              <w:t>указанное в ИКТП</w:t>
            </w:r>
            <w:r w:rsidRPr="00371009">
              <w:rPr>
                <w:rFonts w:eastAsia="Times New Roman" w:cstheme="minorHAnsi"/>
                <w:snapToGrid w:val="0"/>
                <w:lang w:eastAsia="ru-RU"/>
              </w:rPr>
              <w:t xml:space="preserve">; </w:t>
            </w:r>
          </w:p>
          <w:p w14:paraId="6B4DF2F7" w14:textId="77777777" w:rsidR="00371009" w:rsidRPr="00371009" w:rsidRDefault="00371009" w:rsidP="00C5720C">
            <w:pPr>
              <w:numPr>
                <w:ilvl w:val="0"/>
                <w:numId w:val="56"/>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 xml:space="preserve">стоимость внутренней перевозки, страховки и других местных услуг, необходимых для доставки Товаров из указанного места назначения в конечный пункт назначения (на Проектный объект), </w:t>
            </w:r>
            <w:r w:rsidRPr="00371009">
              <w:rPr>
                <w:rFonts w:eastAsia="Times New Roman" w:cstheme="minorHAnsi"/>
                <w:b/>
                <w:snapToGrid w:val="0"/>
                <w:lang w:eastAsia="ru-RU"/>
              </w:rPr>
              <w:t>указанный в ИКТП</w:t>
            </w:r>
            <w:r w:rsidRPr="00371009">
              <w:rPr>
                <w:rFonts w:eastAsia="Times New Roman" w:cstheme="minorHAnsi"/>
                <w:snapToGrid w:val="0"/>
                <w:lang w:eastAsia="ru-RU"/>
              </w:rPr>
              <w:t>.</w:t>
            </w:r>
          </w:p>
          <w:p w14:paraId="286EE445" w14:textId="77777777" w:rsidR="00371009" w:rsidRPr="00371009" w:rsidRDefault="00371009" w:rsidP="00C5720C">
            <w:pPr>
              <w:numPr>
                <w:ilvl w:val="0"/>
                <w:numId w:val="5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для Товаров, произведенных не в стране Покупателя и уже ввезенных в нее: </w:t>
            </w:r>
          </w:p>
          <w:p w14:paraId="4137EC54" w14:textId="77777777" w:rsidR="00371009" w:rsidRPr="00371009" w:rsidRDefault="00371009" w:rsidP="00C5720C">
            <w:pPr>
              <w:numPr>
                <w:ilvl w:val="0"/>
                <w:numId w:val="58"/>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цена на Товары, включая исходную стоимость импорта Товаров, плюс наценка (или уступка), плюс все сопутствующие местные расходы, таможенные пошлины и другие налоги на импорт, уже уплаченные или подлежащие уплате в отношении уже ввезенных Товаров.</w:t>
            </w:r>
          </w:p>
          <w:p w14:paraId="19723460" w14:textId="77777777" w:rsidR="00371009" w:rsidRPr="00371009" w:rsidRDefault="00371009" w:rsidP="00C5720C">
            <w:pPr>
              <w:numPr>
                <w:ilvl w:val="0"/>
                <w:numId w:val="58"/>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 xml:space="preserve">таможенные пошлины и другие налоги на импорт, уже уплаченные (должны быть подтверждены соответствующими документами) или подлежащие уплате в отношении уже ввезенных Товаров; </w:t>
            </w:r>
          </w:p>
          <w:p w14:paraId="4D5002E4" w14:textId="77777777" w:rsidR="00371009" w:rsidRPr="00371009" w:rsidRDefault="00371009" w:rsidP="00C5720C">
            <w:pPr>
              <w:numPr>
                <w:ilvl w:val="0"/>
                <w:numId w:val="58"/>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стоимость Товаров вычисляется как разность вышеприведенных пунктов (</w:t>
            </w:r>
            <w:r w:rsidRPr="00371009">
              <w:rPr>
                <w:rFonts w:eastAsia="Times New Roman" w:cstheme="minorHAnsi"/>
                <w:snapToGrid w:val="0"/>
                <w:lang w:val="en-US" w:eastAsia="ru-RU"/>
              </w:rPr>
              <w:t>i</w:t>
            </w:r>
            <w:r w:rsidRPr="00371009">
              <w:rPr>
                <w:rFonts w:eastAsia="Times New Roman" w:cstheme="minorHAnsi"/>
                <w:snapToGrid w:val="0"/>
                <w:lang w:eastAsia="ru-RU"/>
              </w:rPr>
              <w:t>) и (</w:t>
            </w:r>
            <w:r w:rsidRPr="00371009">
              <w:rPr>
                <w:rFonts w:eastAsia="Times New Roman" w:cstheme="minorHAnsi"/>
                <w:snapToGrid w:val="0"/>
                <w:lang w:val="en-US" w:eastAsia="ru-RU"/>
              </w:rPr>
              <w:t>ii</w:t>
            </w:r>
            <w:r w:rsidRPr="00371009">
              <w:rPr>
                <w:rFonts w:eastAsia="Times New Roman" w:cstheme="minorHAnsi"/>
                <w:snapToGrid w:val="0"/>
                <w:lang w:eastAsia="ru-RU"/>
              </w:rPr>
              <w:t>);</w:t>
            </w:r>
          </w:p>
          <w:p w14:paraId="118BD1A1" w14:textId="77777777" w:rsidR="00371009" w:rsidRPr="00371009" w:rsidRDefault="00371009" w:rsidP="00C5720C">
            <w:pPr>
              <w:numPr>
                <w:ilvl w:val="0"/>
                <w:numId w:val="58"/>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 xml:space="preserve">налог с продаж страны Покупателя и другие налоги, подлежащие уплате в отношении Товаров в случае присуждения контракта Участнику торгов; </w:t>
            </w:r>
          </w:p>
          <w:p w14:paraId="3BF5B713" w14:textId="77777777" w:rsidR="00371009" w:rsidRPr="00371009" w:rsidRDefault="00371009" w:rsidP="00C5720C">
            <w:pPr>
              <w:numPr>
                <w:ilvl w:val="0"/>
                <w:numId w:val="58"/>
              </w:numPr>
              <w:spacing w:after="200" w:line="240" w:lineRule="auto"/>
              <w:ind w:left="1980" w:hanging="540"/>
              <w:jc w:val="both"/>
              <w:rPr>
                <w:rFonts w:eastAsia="Times New Roman" w:cstheme="minorHAnsi"/>
                <w:snapToGrid w:val="0"/>
                <w:lang w:eastAsia="ru-RU"/>
              </w:rPr>
            </w:pPr>
            <w:r w:rsidRPr="00371009">
              <w:rPr>
                <w:rFonts w:eastAsia="Times New Roman" w:cstheme="minorHAnsi"/>
                <w:snapToGrid w:val="0"/>
                <w:lang w:eastAsia="ru-RU"/>
              </w:rPr>
              <w:t xml:space="preserve">стоимость внутренней перевозки, страховки и других местных услуг, необходимых для доставки Товаров из указанного места назначения в конечный пункт назначения (на Проектный объект), </w:t>
            </w:r>
            <w:r w:rsidRPr="00371009">
              <w:rPr>
                <w:rFonts w:eastAsia="Times New Roman" w:cstheme="minorHAnsi"/>
                <w:b/>
                <w:snapToGrid w:val="0"/>
                <w:lang w:eastAsia="ru-RU"/>
              </w:rPr>
              <w:t>указанный в ИКТП</w:t>
            </w:r>
            <w:r w:rsidRPr="00371009">
              <w:rPr>
                <w:rFonts w:eastAsia="Times New Roman" w:cstheme="minorHAnsi"/>
                <w:snapToGrid w:val="0"/>
                <w:lang w:eastAsia="ru-RU"/>
              </w:rPr>
              <w:t>.</w:t>
            </w:r>
          </w:p>
          <w:p w14:paraId="5C7D2679" w14:textId="77777777" w:rsidR="00371009" w:rsidRPr="00371009" w:rsidRDefault="00371009" w:rsidP="00C5720C">
            <w:pPr>
              <w:numPr>
                <w:ilvl w:val="0"/>
                <w:numId w:val="5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для Сопутствующих услуг, отличных от внутренней перевозки и других услуг, необходимых для доставки Товаров в конечный пункт назначения, если такие Сопутствующие услуги оговорены в Техническом задании:</w:t>
            </w:r>
          </w:p>
          <w:p w14:paraId="4839D03D" w14:textId="77777777" w:rsidR="00371009" w:rsidRPr="00371009" w:rsidRDefault="00371009" w:rsidP="00C5720C">
            <w:pPr>
              <w:numPr>
                <w:ilvl w:val="1"/>
                <w:numId w:val="57"/>
              </w:numPr>
              <w:tabs>
                <w:tab w:val="num" w:pos="1962"/>
              </w:tabs>
              <w:spacing w:after="200" w:line="240" w:lineRule="auto"/>
              <w:ind w:left="1962" w:hanging="522"/>
              <w:jc w:val="both"/>
              <w:rPr>
                <w:rFonts w:eastAsia="Times New Roman" w:cstheme="minorHAnsi"/>
                <w:snapToGrid w:val="0"/>
                <w:lang w:eastAsia="ru-RU"/>
              </w:rPr>
            </w:pPr>
            <w:r w:rsidRPr="00371009">
              <w:rPr>
                <w:rFonts w:eastAsia="Times New Roman" w:cstheme="minorHAnsi"/>
                <w:snapToGrid w:val="0"/>
                <w:lang w:eastAsia="ru-RU"/>
              </w:rPr>
              <w:t xml:space="preserve">цена каждой позиции, входящей в состав Сопутствующих услуг (включая все применимые налоги). </w:t>
            </w:r>
          </w:p>
        </w:tc>
      </w:tr>
      <w:tr w:rsidR="00371009" w:rsidRPr="00371009" w14:paraId="60567AB5" w14:textId="77777777" w:rsidTr="00220CAA">
        <w:tc>
          <w:tcPr>
            <w:tcW w:w="2250" w:type="dxa"/>
          </w:tcPr>
          <w:p w14:paraId="4C0B2CA4"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17" w:name="_Toc359587282"/>
            <w:r w:rsidRPr="00371009">
              <w:rPr>
                <w:rFonts w:eastAsia="Times New Roman" w:cstheme="minorHAnsi"/>
                <w:b/>
                <w:snapToGrid w:val="0"/>
                <w:lang w:val="en-US" w:eastAsia="ru-RU"/>
              </w:rPr>
              <w:lastRenderedPageBreak/>
              <w:t>15.</w:t>
            </w:r>
            <w:r w:rsidRPr="00371009">
              <w:rPr>
                <w:rFonts w:eastAsia="Times New Roman" w:cstheme="minorHAnsi"/>
                <w:b/>
                <w:snapToGrid w:val="0"/>
                <w:lang w:val="en-US" w:eastAsia="ru-RU"/>
              </w:rPr>
              <w:tab/>
            </w:r>
            <w:r w:rsidRPr="00371009">
              <w:rPr>
                <w:rFonts w:eastAsia="Times New Roman" w:cstheme="minorHAnsi"/>
                <w:b/>
                <w:snapToGrid w:val="0"/>
                <w:lang w:eastAsia="ru-RU"/>
              </w:rPr>
              <w:t>Валюты предложения и платежа</w:t>
            </w:r>
            <w:bookmarkEnd w:id="17"/>
          </w:p>
        </w:tc>
        <w:tc>
          <w:tcPr>
            <w:tcW w:w="7110" w:type="dxa"/>
          </w:tcPr>
          <w:p w14:paraId="63BC7E18" w14:textId="77777777" w:rsidR="00371009" w:rsidRPr="00371009" w:rsidRDefault="00371009" w:rsidP="00C5720C">
            <w:pPr>
              <w:numPr>
                <w:ilvl w:val="1"/>
                <w:numId w:val="21"/>
              </w:numPr>
              <w:spacing w:after="180" w:line="240" w:lineRule="auto"/>
              <w:ind w:left="605" w:hanging="605"/>
              <w:jc w:val="both"/>
              <w:rPr>
                <w:rFonts w:eastAsia="Times New Roman" w:cstheme="minorHAnsi"/>
                <w:snapToGrid w:val="0"/>
                <w:lang w:eastAsia="ru-RU"/>
              </w:rPr>
            </w:pPr>
            <w:r w:rsidRPr="00371009">
              <w:rPr>
                <w:rFonts w:eastAsia="Times New Roman" w:cstheme="minorHAnsi"/>
                <w:snapToGrid w:val="0"/>
                <w:spacing w:val="-4"/>
                <w:lang w:eastAsia="ru-RU"/>
              </w:rPr>
              <w:t xml:space="preserve">Валюта (валюты) предложения и валюта (валюты) платежей должны соответствовать </w:t>
            </w:r>
            <w:r w:rsidRPr="00371009">
              <w:rPr>
                <w:rFonts w:eastAsia="Times New Roman" w:cstheme="minorHAnsi"/>
                <w:b/>
                <w:snapToGrid w:val="0"/>
                <w:spacing w:val="-4"/>
                <w:lang w:eastAsia="ru-RU"/>
              </w:rPr>
              <w:t>указанным в ИКТП</w:t>
            </w:r>
            <w:r w:rsidRPr="00371009">
              <w:rPr>
                <w:rFonts w:eastAsia="Times New Roman" w:cstheme="minorHAnsi"/>
                <w:snapToGrid w:val="0"/>
                <w:spacing w:val="-4"/>
                <w:lang w:eastAsia="ru-RU"/>
              </w:rPr>
              <w:t xml:space="preserve">. Участник торгов должен указывать в валюте страны Покупателя часть цены предложения, которая соответствует расходам, понесенным в валюте страны Покупателя, если иное не </w:t>
            </w:r>
            <w:r w:rsidRPr="00371009">
              <w:rPr>
                <w:rFonts w:eastAsia="Times New Roman" w:cstheme="minorHAnsi"/>
                <w:b/>
                <w:snapToGrid w:val="0"/>
                <w:spacing w:val="-4"/>
                <w:lang w:eastAsia="ru-RU"/>
              </w:rPr>
              <w:t>указано в ИКТП</w:t>
            </w:r>
            <w:r w:rsidRPr="00371009">
              <w:rPr>
                <w:rFonts w:eastAsia="Times New Roman" w:cstheme="minorHAnsi"/>
                <w:snapToGrid w:val="0"/>
                <w:spacing w:val="-4"/>
                <w:lang w:eastAsia="ru-RU"/>
              </w:rPr>
              <w:t>.</w:t>
            </w:r>
          </w:p>
          <w:p w14:paraId="513E5BD9" w14:textId="77777777" w:rsidR="00371009" w:rsidRPr="00371009" w:rsidRDefault="00371009" w:rsidP="00C5720C">
            <w:pPr>
              <w:numPr>
                <w:ilvl w:val="1"/>
                <w:numId w:val="21"/>
              </w:numPr>
              <w:spacing w:after="180" w:line="240" w:lineRule="auto"/>
              <w:ind w:left="605" w:hanging="605"/>
              <w:jc w:val="both"/>
              <w:rPr>
                <w:rFonts w:eastAsia="Times New Roman" w:cstheme="minorHAnsi"/>
                <w:snapToGrid w:val="0"/>
                <w:spacing w:val="-4"/>
                <w:lang w:eastAsia="ru-RU"/>
              </w:rPr>
            </w:pPr>
            <w:bookmarkStart w:id="18" w:name="_Hlt438531797"/>
            <w:r w:rsidRPr="00371009">
              <w:rPr>
                <w:rFonts w:eastAsia="Times New Roman" w:cstheme="minorHAnsi"/>
                <w:snapToGrid w:val="0"/>
                <w:lang w:eastAsia="ru-RU"/>
              </w:rPr>
              <w:lastRenderedPageBreak/>
              <w:t xml:space="preserve">Участник торгов может выразить цену предложения в любой валюте. Если Участник торгов хочет, чтобы определенные суммы были уплачены ему в разных валютах, он может указать цену соответствующим образом, однако допускается использование не более трех валют помимо валюты страны Покупателя. </w:t>
            </w:r>
            <w:bookmarkEnd w:id="18"/>
          </w:p>
        </w:tc>
      </w:tr>
      <w:tr w:rsidR="00371009" w:rsidRPr="00371009" w14:paraId="4BBA5A99" w14:textId="77777777" w:rsidTr="00220CAA">
        <w:tc>
          <w:tcPr>
            <w:tcW w:w="2250" w:type="dxa"/>
          </w:tcPr>
          <w:p w14:paraId="70AE5AA7" w14:textId="77777777" w:rsidR="00371009" w:rsidRPr="00371009" w:rsidRDefault="00371009" w:rsidP="00371009">
            <w:pPr>
              <w:tabs>
                <w:tab w:val="num" w:pos="360"/>
              </w:tabs>
              <w:spacing w:after="200" w:line="240" w:lineRule="auto"/>
              <w:ind w:left="360" w:right="-113" w:hanging="360"/>
              <w:rPr>
                <w:rFonts w:eastAsia="Times New Roman" w:cstheme="minorHAnsi"/>
                <w:b/>
                <w:snapToGrid w:val="0"/>
                <w:lang w:eastAsia="ru-RU"/>
              </w:rPr>
            </w:pPr>
            <w:bookmarkStart w:id="19" w:name="_Toc359587283"/>
            <w:r w:rsidRPr="00371009">
              <w:rPr>
                <w:rFonts w:eastAsia="Times New Roman" w:cstheme="minorHAnsi"/>
                <w:b/>
                <w:snapToGrid w:val="0"/>
                <w:lang w:eastAsia="ru-RU"/>
              </w:rPr>
              <w:lastRenderedPageBreak/>
              <w:t>16.</w:t>
            </w:r>
            <w:r w:rsidRPr="00371009">
              <w:rPr>
                <w:rFonts w:eastAsia="Times New Roman" w:cstheme="minorHAnsi"/>
                <w:b/>
                <w:snapToGrid w:val="0"/>
                <w:lang w:eastAsia="ru-RU"/>
              </w:rPr>
              <w:tab/>
              <w:t>Документы, подтвержда</w:t>
            </w:r>
            <w:r w:rsidRPr="00371009">
              <w:rPr>
                <w:rFonts w:eastAsia="Times New Roman" w:cstheme="minorHAnsi"/>
                <w:b/>
                <w:snapToGrid w:val="0"/>
                <w:lang w:eastAsia="ru-RU"/>
              </w:rPr>
              <w:softHyphen/>
              <w:t>ющие соответствие товаров и</w:t>
            </w:r>
            <w:r w:rsidRPr="00371009">
              <w:rPr>
                <w:rFonts w:eastAsia="Times New Roman" w:cstheme="minorHAnsi"/>
                <w:b/>
                <w:snapToGrid w:val="0"/>
                <w:lang w:val="en-US" w:eastAsia="ru-RU"/>
              </w:rPr>
              <w:t> </w:t>
            </w:r>
            <w:r w:rsidRPr="00371009">
              <w:rPr>
                <w:rFonts w:eastAsia="Times New Roman" w:cstheme="minorHAnsi"/>
                <w:b/>
                <w:snapToGrid w:val="0"/>
                <w:lang w:eastAsia="ru-RU"/>
              </w:rPr>
              <w:t>сопутствую</w:t>
            </w:r>
            <w:r w:rsidRPr="00371009">
              <w:rPr>
                <w:rFonts w:eastAsia="Times New Roman" w:cstheme="minorHAnsi"/>
                <w:b/>
                <w:snapToGrid w:val="0"/>
                <w:lang w:eastAsia="ru-RU"/>
              </w:rPr>
              <w:softHyphen/>
              <w:t>щих услуг предъявляемым требованиям</w:t>
            </w:r>
            <w:bookmarkEnd w:id="19"/>
          </w:p>
        </w:tc>
        <w:tc>
          <w:tcPr>
            <w:tcW w:w="7110" w:type="dxa"/>
          </w:tcPr>
          <w:p w14:paraId="6BD89DE5" w14:textId="77777777" w:rsidR="00371009" w:rsidRPr="00371009" w:rsidRDefault="00371009" w:rsidP="00C5720C">
            <w:pPr>
              <w:numPr>
                <w:ilvl w:val="1"/>
                <w:numId w:val="22"/>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Чтобы подтвердить, что Товары и Сопутствующие услуги являются разрешенными согласно ИУТ 5, Участники торгов должны заполнить декларации о стране происхождения в формах Прейскурантов, приведенных в разделе IV «</w:t>
            </w:r>
            <w:r w:rsidRPr="00371009">
              <w:rPr>
                <w:rFonts w:eastAsia="Times New Roman" w:cstheme="minorHAnsi"/>
                <w:snapToGrid w:val="0"/>
                <w:spacing w:val="-4"/>
                <w:lang w:eastAsia="ru-RU"/>
              </w:rPr>
              <w:t>Формы документов для участия в торгах».</w:t>
            </w:r>
          </w:p>
          <w:p w14:paraId="702E4350" w14:textId="77777777" w:rsidR="00371009" w:rsidRPr="00371009" w:rsidRDefault="00371009" w:rsidP="00C5720C">
            <w:pPr>
              <w:numPr>
                <w:ilvl w:val="1"/>
                <w:numId w:val="22"/>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Чтобы подтвердить соответствие Товаров и Сопутствующих услуг Документации для торгов, Участник торгов должен предоставить в составе своего предложения документальное подтверждение того, что Товары соответствуют техническим спецификациям и стандартам, приведенным в разделе VII «Техническое задание».</w:t>
            </w:r>
          </w:p>
          <w:p w14:paraId="39D94E45" w14:textId="77777777" w:rsidR="00371009" w:rsidRPr="00371009" w:rsidRDefault="00371009" w:rsidP="00C5720C">
            <w:pPr>
              <w:numPr>
                <w:ilvl w:val="1"/>
                <w:numId w:val="22"/>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Документальное подтверждение может быть в форме печатных материалов, чертежей или данных и должно включать в себя подробное описание важных технических и эксплуатационных характеристик Товаров и Сопутствующих услуг, показывающее, что Товары и Сопутствующие услуги в существенных аспектах соответствуют технической спецификации, и, если применимо, заявление о том, какие положения раздела VII «Техническое задание» не выполняются или выполняются частично.</w:t>
            </w:r>
          </w:p>
          <w:p w14:paraId="609C90CB" w14:textId="77777777" w:rsidR="00371009" w:rsidRPr="00371009" w:rsidRDefault="00371009" w:rsidP="00C5720C">
            <w:pPr>
              <w:numPr>
                <w:ilvl w:val="1"/>
                <w:numId w:val="22"/>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Участник торгов также должен предоставить подробную информацию, включая доступные источники и текущие цены на запасные части, специальные приспособления и т. п., необходимые для непрерывного надлежащего функционирования Товаров в течение </w:t>
            </w:r>
            <w:r w:rsidRPr="00371009">
              <w:rPr>
                <w:rFonts w:eastAsia="Times New Roman" w:cstheme="minorHAnsi"/>
                <w:b/>
                <w:snapToGrid w:val="0"/>
                <w:lang w:eastAsia="ru-RU"/>
              </w:rPr>
              <w:t>указанного в ИКТП</w:t>
            </w:r>
            <w:r w:rsidRPr="00371009">
              <w:rPr>
                <w:rFonts w:eastAsia="Times New Roman" w:cstheme="minorHAnsi"/>
                <w:snapToGrid w:val="0"/>
                <w:lang w:eastAsia="ru-RU"/>
              </w:rPr>
              <w:t xml:space="preserve"> срока после начала использования товаров Покупателем.</w:t>
            </w:r>
          </w:p>
          <w:p w14:paraId="716BB2E1" w14:textId="77777777" w:rsidR="00371009" w:rsidRPr="00371009" w:rsidRDefault="00371009" w:rsidP="00C5720C">
            <w:pPr>
              <w:numPr>
                <w:ilvl w:val="1"/>
                <w:numId w:val="22"/>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Стандарты качества работы, процесса, материалов и оборудования, а также ссылки на названия брендов или номера по каталогам, указанные Покупателем в Техническом задании, носят информационный характер и не являются обязательными. Участник торгов может предложить другие стандарты качества, названия брендов и (или) номера по каталогам, при условии, что он удовлетворительным для Покупателя образом покажет, что заменяющие продукты аналогичны указанным в разделе VII «Техническое задание» или превосходят их.</w:t>
            </w:r>
          </w:p>
        </w:tc>
      </w:tr>
      <w:tr w:rsidR="00371009" w:rsidRPr="00371009" w14:paraId="68547324" w14:textId="77777777" w:rsidTr="00220CAA">
        <w:tc>
          <w:tcPr>
            <w:tcW w:w="2250" w:type="dxa"/>
          </w:tcPr>
          <w:p w14:paraId="473278F9" w14:textId="77777777" w:rsidR="00371009" w:rsidRPr="00371009" w:rsidRDefault="00371009" w:rsidP="00371009">
            <w:pPr>
              <w:tabs>
                <w:tab w:val="num" w:pos="360"/>
              </w:tabs>
              <w:spacing w:after="200" w:line="240" w:lineRule="auto"/>
              <w:ind w:left="360" w:right="-113" w:hanging="360"/>
              <w:rPr>
                <w:rFonts w:eastAsia="Times New Roman" w:cstheme="minorHAnsi"/>
                <w:b/>
                <w:snapToGrid w:val="0"/>
                <w:lang w:eastAsia="ru-RU"/>
              </w:rPr>
            </w:pPr>
            <w:bookmarkStart w:id="20" w:name="_Toc359587284"/>
            <w:r w:rsidRPr="00371009">
              <w:rPr>
                <w:rFonts w:eastAsia="Times New Roman" w:cstheme="minorHAnsi"/>
                <w:b/>
                <w:snapToGrid w:val="0"/>
                <w:lang w:eastAsia="ru-RU"/>
              </w:rPr>
              <w:t>17.</w:t>
            </w:r>
            <w:r w:rsidRPr="00371009">
              <w:rPr>
                <w:rFonts w:eastAsia="Times New Roman" w:cstheme="minorHAnsi"/>
                <w:b/>
                <w:snapToGrid w:val="0"/>
                <w:lang w:eastAsia="ru-RU"/>
              </w:rPr>
              <w:tab/>
              <w:t>Документы, подтвержда</w:t>
            </w:r>
            <w:r w:rsidRPr="00371009">
              <w:rPr>
                <w:rFonts w:eastAsia="Times New Roman" w:cstheme="minorHAnsi"/>
                <w:b/>
                <w:snapToGrid w:val="0"/>
                <w:lang w:eastAsia="ru-RU"/>
              </w:rPr>
              <w:softHyphen/>
              <w:t>ющие, что Участник торгов отвечает требованиям и</w:t>
            </w:r>
            <w:r w:rsidRPr="00371009">
              <w:rPr>
                <w:rFonts w:eastAsia="Times New Roman" w:cstheme="minorHAnsi"/>
                <w:b/>
                <w:snapToGrid w:val="0"/>
                <w:lang w:val="en-US" w:eastAsia="ru-RU"/>
              </w:rPr>
              <w:t> </w:t>
            </w:r>
            <w:r w:rsidRPr="00371009">
              <w:rPr>
                <w:rFonts w:eastAsia="Times New Roman" w:cstheme="minorHAnsi"/>
                <w:b/>
                <w:snapToGrid w:val="0"/>
                <w:lang w:eastAsia="ru-RU"/>
              </w:rPr>
              <w:t>критериям квалификаци</w:t>
            </w:r>
            <w:r w:rsidRPr="00371009">
              <w:rPr>
                <w:rFonts w:eastAsia="Times New Roman" w:cstheme="minorHAnsi"/>
                <w:b/>
                <w:snapToGrid w:val="0"/>
                <w:lang w:eastAsia="ru-RU"/>
              </w:rPr>
              <w:softHyphen/>
              <w:t>онного отбора</w:t>
            </w:r>
            <w:bookmarkEnd w:id="20"/>
          </w:p>
        </w:tc>
        <w:tc>
          <w:tcPr>
            <w:tcW w:w="7110" w:type="dxa"/>
          </w:tcPr>
          <w:p w14:paraId="7657B6AE" w14:textId="77777777" w:rsidR="00371009" w:rsidRPr="00371009" w:rsidRDefault="00371009" w:rsidP="00C5720C">
            <w:pPr>
              <w:numPr>
                <w:ilvl w:val="1"/>
                <w:numId w:val="71"/>
              </w:numPr>
              <w:spacing w:after="18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Чтобы установить, что Участник торгов отвечает требованиям согласно ИУТ 4, Участник торгов должен заполнить Письмо с тендерным предложением по форме, приведенной в разделе IV «Формы документов для участия в торгах». </w:t>
            </w:r>
          </w:p>
          <w:p w14:paraId="1E082354" w14:textId="77777777" w:rsidR="00371009" w:rsidRPr="00371009" w:rsidRDefault="00371009" w:rsidP="00C5720C">
            <w:pPr>
              <w:numPr>
                <w:ilvl w:val="1"/>
                <w:numId w:val="71"/>
              </w:numPr>
              <w:spacing w:after="180" w:line="240" w:lineRule="auto"/>
              <w:jc w:val="both"/>
              <w:outlineLvl w:val="1"/>
              <w:rPr>
                <w:rFonts w:eastAsia="Times New Roman" w:cstheme="minorHAnsi"/>
                <w:snapToGrid w:val="0"/>
                <w:spacing w:val="-4"/>
                <w:lang w:eastAsia="ru-RU"/>
              </w:rPr>
            </w:pPr>
            <w:r w:rsidRPr="00371009">
              <w:rPr>
                <w:rFonts w:eastAsia="Times New Roman" w:cstheme="minorHAnsi"/>
                <w:snapToGrid w:val="0"/>
                <w:lang w:eastAsia="ru-RU"/>
              </w:rPr>
              <w:t xml:space="preserve">Документальное свидетельство способности Участника торгов выполнить Контракт, если его предложение будет принято, должно удовлетворительным для Покупателя образом подтверждать: </w:t>
            </w:r>
          </w:p>
          <w:p w14:paraId="39401992" w14:textId="77777777" w:rsidR="00371009" w:rsidRPr="00371009" w:rsidRDefault="00371009" w:rsidP="00C5720C">
            <w:pPr>
              <w:numPr>
                <w:ilvl w:val="2"/>
                <w:numId w:val="71"/>
              </w:numPr>
              <w:spacing w:after="18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lastRenderedPageBreak/>
              <w:t xml:space="preserve">что, если этого </w:t>
            </w:r>
            <w:r w:rsidRPr="00371009">
              <w:rPr>
                <w:rFonts w:eastAsia="Times New Roman" w:cstheme="minorHAnsi"/>
                <w:b/>
                <w:snapToGrid w:val="0"/>
                <w:spacing w:val="-4"/>
                <w:lang w:eastAsia="ru-RU"/>
              </w:rPr>
              <w:t>требует ИКТП</w:t>
            </w:r>
            <w:r w:rsidRPr="00371009">
              <w:rPr>
                <w:rFonts w:eastAsia="Times New Roman" w:cstheme="minorHAnsi"/>
                <w:snapToGrid w:val="0"/>
                <w:spacing w:val="-4"/>
                <w:lang w:eastAsia="ru-RU"/>
              </w:rPr>
              <w:t>, Участник торгов, который не изготавливает или не производит предлагаемые им для поставки Товары, должен предоставить Разрешение изготовителя по форме, приведенной в разделе IV «Формы документов для участия в торгах», подтверждающее, что он надлежащим образом уполномочен изготовителем или производителем Товаров поставлять эти Товары в страну Покупателя;</w:t>
            </w:r>
          </w:p>
          <w:p w14:paraId="6B21B786" w14:textId="77777777" w:rsidR="00371009" w:rsidRPr="00371009" w:rsidRDefault="00371009" w:rsidP="00C5720C">
            <w:pPr>
              <w:numPr>
                <w:ilvl w:val="2"/>
                <w:numId w:val="71"/>
              </w:numPr>
              <w:spacing w:after="18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что, если этого </w:t>
            </w:r>
            <w:r w:rsidRPr="00371009">
              <w:rPr>
                <w:rFonts w:eastAsia="Times New Roman" w:cstheme="minorHAnsi"/>
                <w:b/>
                <w:snapToGrid w:val="0"/>
                <w:spacing w:val="-4"/>
                <w:lang w:eastAsia="ru-RU"/>
              </w:rPr>
              <w:t>требует ИКТП</w:t>
            </w:r>
            <w:r w:rsidRPr="00371009">
              <w:rPr>
                <w:rFonts w:eastAsia="Times New Roman" w:cstheme="minorHAnsi"/>
                <w:snapToGrid w:val="0"/>
                <w:spacing w:val="-4"/>
                <w:lang w:eastAsia="ru-RU"/>
              </w:rPr>
              <w:t>, в случае, когда Участник торгов не осуществляет деятельность в стране Покупателя, он представлен или будет представлен в ней (в случае присуждения контракта) Агентом, имеющим техническую возможность выполнять обязательства Поставщика, касающиеся техобслуживания, ремонта и обеспечения резерва запасных частей и соответствии с условиями Контракта и (или) Технических спецификаций;</w:t>
            </w:r>
          </w:p>
          <w:p w14:paraId="078A8672" w14:textId="77777777" w:rsidR="00371009" w:rsidRPr="00371009" w:rsidRDefault="00371009" w:rsidP="00C5720C">
            <w:pPr>
              <w:numPr>
                <w:ilvl w:val="2"/>
                <w:numId w:val="71"/>
              </w:numPr>
              <w:spacing w:after="180" w:line="240" w:lineRule="auto"/>
              <w:jc w:val="both"/>
              <w:rPr>
                <w:rFonts w:eastAsia="Times New Roman" w:cstheme="minorHAnsi"/>
                <w:snapToGrid w:val="0"/>
                <w:spacing w:val="-4"/>
                <w:lang w:eastAsia="ru-RU"/>
              </w:rPr>
            </w:pPr>
            <w:bookmarkStart w:id="21" w:name="_Hlt438531760"/>
            <w:bookmarkStart w:id="22" w:name="_Hlt438531784"/>
            <w:r w:rsidRPr="00371009">
              <w:rPr>
                <w:rFonts w:eastAsia="Times New Roman" w:cstheme="minorHAnsi"/>
                <w:snapToGrid w:val="0"/>
                <w:lang w:eastAsia="ru-RU"/>
              </w:rPr>
              <w:t>что Участник торгов отвечает всем квалификационным требованиям, изложенным в разделе III «</w:t>
            </w:r>
            <w:r w:rsidRPr="00371009">
              <w:rPr>
                <w:rFonts w:eastAsia="Times New Roman" w:cstheme="minorHAnsi"/>
                <w:snapToGrid w:val="0"/>
                <w:spacing w:val="-4"/>
                <w:lang w:eastAsia="ru-RU"/>
              </w:rPr>
              <w:t>Критерии оценки и квалификационного отбора».</w:t>
            </w:r>
            <w:bookmarkEnd w:id="21"/>
            <w:bookmarkEnd w:id="22"/>
          </w:p>
        </w:tc>
      </w:tr>
      <w:tr w:rsidR="00371009" w:rsidRPr="00371009" w14:paraId="7E9907EC" w14:textId="77777777" w:rsidTr="00220CAA">
        <w:tc>
          <w:tcPr>
            <w:tcW w:w="2250" w:type="dxa"/>
            <w:tcBorders>
              <w:bottom w:val="nil"/>
            </w:tcBorders>
          </w:tcPr>
          <w:p w14:paraId="0AD220F8"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23" w:name="_Toc359587285"/>
            <w:r w:rsidRPr="00371009">
              <w:rPr>
                <w:rFonts w:eastAsia="Times New Roman" w:cstheme="minorHAnsi"/>
                <w:b/>
                <w:snapToGrid w:val="0"/>
                <w:lang w:eastAsia="ru-RU"/>
              </w:rPr>
              <w:lastRenderedPageBreak/>
              <w:t>18.</w:t>
            </w:r>
            <w:r w:rsidRPr="00371009">
              <w:rPr>
                <w:rFonts w:eastAsia="Times New Roman" w:cstheme="minorHAnsi"/>
                <w:b/>
                <w:snapToGrid w:val="0"/>
                <w:lang w:eastAsia="ru-RU"/>
              </w:rPr>
              <w:tab/>
              <w:t>Срок действия предложений</w:t>
            </w:r>
            <w:bookmarkEnd w:id="23"/>
          </w:p>
        </w:tc>
        <w:tc>
          <w:tcPr>
            <w:tcW w:w="7110" w:type="dxa"/>
          </w:tcPr>
          <w:p w14:paraId="3A478B5B" w14:textId="77777777" w:rsidR="00371009" w:rsidRPr="00371009" w:rsidRDefault="00371009" w:rsidP="00C5720C">
            <w:pPr>
              <w:numPr>
                <w:ilvl w:val="1"/>
                <w:numId w:val="23"/>
              </w:numPr>
              <w:spacing w:after="24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 xml:space="preserve">Предложения должны оставаться в силе в течение </w:t>
            </w:r>
            <w:r w:rsidRPr="00371009">
              <w:rPr>
                <w:rFonts w:eastAsia="Times New Roman" w:cstheme="minorHAnsi"/>
                <w:b/>
                <w:snapToGrid w:val="0"/>
                <w:lang w:eastAsia="ru-RU"/>
              </w:rPr>
              <w:t>указанного в ИКТП</w:t>
            </w:r>
            <w:r w:rsidRPr="00371009">
              <w:rPr>
                <w:rFonts w:eastAsia="Times New Roman" w:cstheme="minorHAnsi"/>
                <w:snapToGrid w:val="0"/>
                <w:lang w:eastAsia="ru-RU"/>
              </w:rPr>
              <w:t xml:space="preserve"> срока после окончания срока подачи предложений, установленного Покупателем в соответствии с ИУТ 22.1. Предложение с меньшим сроком действия будет отклонено Покупателем как не отвечающее условиям.</w:t>
            </w:r>
          </w:p>
          <w:p w14:paraId="65BA03EA" w14:textId="77777777" w:rsidR="00371009" w:rsidRPr="00371009" w:rsidRDefault="00371009" w:rsidP="00C5720C">
            <w:pPr>
              <w:numPr>
                <w:ilvl w:val="1"/>
                <w:numId w:val="23"/>
              </w:numPr>
              <w:spacing w:after="24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В исключительных случаях до истечения срока действия предложений Покупатель может попросить участников продлить срок действия их предложений. Такая просьба и ответы на нее должны быть оформлены в письменном виде. Если в соответствии с ИУТ п. 19 было запрошено Залоговое обеспечение предложения, его срок также должен быть продлен соответственно. Участник торгов может отказать в такой просьбе, не теряя Залоговое обеспечение предложения. Участник торгов, удовлетворивший просьбу, не должен и не может вносить другие изменения в свое предложение, за исключением случаев, оговоренных в ИУТ 18.3.</w:t>
            </w:r>
          </w:p>
          <w:p w14:paraId="2C350A64" w14:textId="77777777" w:rsidR="00371009" w:rsidRPr="00371009" w:rsidRDefault="00371009" w:rsidP="00C5720C">
            <w:pPr>
              <w:numPr>
                <w:ilvl w:val="1"/>
                <w:numId w:val="23"/>
              </w:numPr>
              <w:spacing w:after="240" w:line="240" w:lineRule="auto"/>
              <w:ind w:left="605" w:hanging="605"/>
              <w:jc w:val="both"/>
              <w:rPr>
                <w:rFonts w:eastAsia="Times New Roman" w:cstheme="minorHAnsi"/>
                <w:snapToGrid w:val="0"/>
                <w:lang w:eastAsia="ru-RU"/>
              </w:rPr>
            </w:pPr>
            <w:r w:rsidRPr="00371009">
              <w:rPr>
                <w:rFonts w:eastAsia="Times New Roman" w:cstheme="minorHAnsi"/>
                <w:snapToGrid w:val="0"/>
                <w:spacing w:val="-4"/>
                <w:lang w:eastAsia="ru-RU"/>
              </w:rPr>
              <w:t xml:space="preserve">Если присуждение контракта задерживается на срок более 56 (пятидесяти шести) дней с момента истечения первоначального срока действия предложения, цена Контракта определяется следующим образом: </w:t>
            </w:r>
          </w:p>
          <w:p w14:paraId="09DC64C4" w14:textId="77777777" w:rsidR="00371009" w:rsidRPr="00371009" w:rsidRDefault="00371009" w:rsidP="00C5720C">
            <w:pPr>
              <w:numPr>
                <w:ilvl w:val="2"/>
                <w:numId w:val="62"/>
              </w:numPr>
              <w:tabs>
                <w:tab w:val="left" w:pos="576"/>
                <w:tab w:val="left" w:pos="1062"/>
              </w:tabs>
              <w:spacing w:after="200" w:line="240" w:lineRule="auto"/>
              <w:ind w:left="1062" w:hanging="450"/>
              <w:jc w:val="both"/>
              <w:rPr>
                <w:rFonts w:eastAsia="Times New Roman" w:cstheme="minorHAnsi"/>
                <w:b/>
                <w:snapToGrid w:val="0"/>
                <w:lang w:eastAsia="ru-RU"/>
              </w:rPr>
            </w:pPr>
            <w:r w:rsidRPr="00371009">
              <w:rPr>
                <w:rFonts w:eastAsia="Times New Roman" w:cstheme="minorHAnsi"/>
                <w:b/>
                <w:snapToGrid w:val="0"/>
                <w:lang w:eastAsia="ru-RU"/>
              </w:rPr>
              <w:t xml:space="preserve">В случае контрактов с фиксированными ценами ценой Контракта будет цена предложения, умноженная на коэффициент, указанный в ИКТП. </w:t>
            </w:r>
          </w:p>
          <w:p w14:paraId="67125CC9" w14:textId="77777777" w:rsidR="00371009" w:rsidRPr="00371009" w:rsidRDefault="00371009" w:rsidP="00C5720C">
            <w:pPr>
              <w:numPr>
                <w:ilvl w:val="2"/>
                <w:numId w:val="62"/>
              </w:numPr>
              <w:tabs>
                <w:tab w:val="left" w:pos="576"/>
                <w:tab w:val="left" w:pos="1062"/>
              </w:tabs>
              <w:spacing w:after="200" w:line="240" w:lineRule="auto"/>
              <w:ind w:left="1062" w:hanging="450"/>
              <w:jc w:val="both"/>
              <w:rPr>
                <w:rFonts w:eastAsia="Times New Roman" w:cstheme="minorHAnsi"/>
                <w:b/>
                <w:snapToGrid w:val="0"/>
                <w:lang w:eastAsia="ru-RU"/>
              </w:rPr>
            </w:pPr>
            <w:r w:rsidRPr="00371009">
              <w:rPr>
                <w:rFonts w:eastAsia="Times New Roman" w:cstheme="minorHAnsi"/>
                <w:b/>
                <w:snapToGrid w:val="0"/>
                <w:lang w:eastAsia="ru-RU"/>
              </w:rPr>
              <w:t>Если контракт предусматривает изменяемую цену, никакие коэффициенты не применяются.</w:t>
            </w:r>
          </w:p>
          <w:p w14:paraId="467E83F4" w14:textId="77777777" w:rsidR="00371009" w:rsidRPr="00371009" w:rsidRDefault="00371009" w:rsidP="00C5720C">
            <w:pPr>
              <w:numPr>
                <w:ilvl w:val="2"/>
                <w:numId w:val="62"/>
              </w:numPr>
              <w:tabs>
                <w:tab w:val="left" w:pos="576"/>
                <w:tab w:val="left" w:pos="1062"/>
              </w:tabs>
              <w:spacing w:after="200" w:line="240" w:lineRule="auto"/>
              <w:ind w:left="1062" w:hanging="450"/>
              <w:jc w:val="both"/>
              <w:rPr>
                <w:rFonts w:eastAsia="Times New Roman" w:cstheme="minorHAnsi"/>
                <w:b/>
                <w:snapToGrid w:val="0"/>
                <w:lang w:eastAsia="ru-RU"/>
              </w:rPr>
            </w:pPr>
            <w:r w:rsidRPr="00371009">
              <w:rPr>
                <w:rFonts w:eastAsia="Times New Roman" w:cstheme="minorHAnsi"/>
                <w:b/>
                <w:snapToGrid w:val="0"/>
                <w:lang w:eastAsia="ru-RU"/>
              </w:rPr>
              <w:lastRenderedPageBreak/>
              <w:t>В любом случае оценка предложений осуществляется исходя из цены предложения без учета применимой поправки, оговоренной выше.</w:t>
            </w:r>
          </w:p>
        </w:tc>
      </w:tr>
      <w:tr w:rsidR="00371009" w:rsidRPr="00371009" w14:paraId="7F90EFD7" w14:textId="77777777" w:rsidTr="00220CAA">
        <w:tc>
          <w:tcPr>
            <w:tcW w:w="2250" w:type="dxa"/>
          </w:tcPr>
          <w:p w14:paraId="4FD1D23C"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24" w:name="_Toc359587286"/>
            <w:r w:rsidRPr="00371009">
              <w:rPr>
                <w:rFonts w:eastAsia="Times New Roman" w:cstheme="minorHAnsi"/>
                <w:b/>
                <w:snapToGrid w:val="0"/>
                <w:lang w:eastAsia="ru-RU"/>
              </w:rPr>
              <w:lastRenderedPageBreak/>
              <w:t>19.</w:t>
            </w:r>
            <w:r w:rsidRPr="00371009">
              <w:rPr>
                <w:rFonts w:eastAsia="Times New Roman" w:cstheme="minorHAnsi"/>
                <w:b/>
                <w:snapToGrid w:val="0"/>
                <w:lang w:eastAsia="ru-RU"/>
              </w:rPr>
              <w:tab/>
              <w:t>Залоговое обеспечение предложения</w:t>
            </w:r>
            <w:bookmarkEnd w:id="24"/>
          </w:p>
        </w:tc>
        <w:tc>
          <w:tcPr>
            <w:tcW w:w="7110" w:type="dxa"/>
            <w:tcBorders>
              <w:bottom w:val="nil"/>
            </w:tcBorders>
          </w:tcPr>
          <w:p w14:paraId="3F7B180C" w14:textId="77777777" w:rsidR="00371009" w:rsidRPr="00371009" w:rsidRDefault="00371009" w:rsidP="00C5720C">
            <w:pPr>
              <w:numPr>
                <w:ilvl w:val="1"/>
                <w:numId w:val="24"/>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В составе своего предложения Участник торгов должен предоставить либо Декларацию, гарантирующую выполнение предложения, либо залоговое обеспечение предложения, как </w:t>
            </w:r>
            <w:r w:rsidRPr="00371009">
              <w:rPr>
                <w:rFonts w:eastAsia="Times New Roman" w:cstheme="minorHAnsi"/>
                <w:b/>
                <w:snapToGrid w:val="0"/>
                <w:lang w:eastAsia="ru-RU"/>
              </w:rPr>
              <w:t>указано в ИКТП</w:t>
            </w:r>
            <w:r w:rsidRPr="00371009">
              <w:rPr>
                <w:rFonts w:eastAsia="Times New Roman" w:cstheme="minorHAnsi"/>
                <w:snapToGrid w:val="0"/>
                <w:lang w:eastAsia="ru-RU"/>
              </w:rPr>
              <w:t xml:space="preserve">, в оригинале, а в случае залогового обеспечения в сумме и валюте, </w:t>
            </w:r>
            <w:r w:rsidRPr="00371009">
              <w:rPr>
                <w:rFonts w:eastAsia="Times New Roman" w:cstheme="minorHAnsi"/>
                <w:b/>
                <w:snapToGrid w:val="0"/>
                <w:lang w:eastAsia="ru-RU"/>
              </w:rPr>
              <w:t>указанных в ИКТП</w:t>
            </w:r>
            <w:r w:rsidRPr="00371009">
              <w:rPr>
                <w:rFonts w:eastAsia="Times New Roman" w:cstheme="minorHAnsi"/>
                <w:snapToGrid w:val="0"/>
                <w:lang w:eastAsia="ru-RU"/>
              </w:rPr>
              <w:t>.</w:t>
            </w:r>
          </w:p>
          <w:p w14:paraId="70564C70" w14:textId="77777777" w:rsidR="00371009" w:rsidRPr="00371009" w:rsidRDefault="00371009" w:rsidP="00C5720C">
            <w:pPr>
              <w:numPr>
                <w:ilvl w:val="1"/>
                <w:numId w:val="24"/>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Декларация, гарантирующая выполнение предложения, должна быть составлена по форме, приведенной в разделе IV «</w:t>
            </w:r>
            <w:r w:rsidRPr="00371009">
              <w:rPr>
                <w:rFonts w:eastAsia="Times New Roman" w:cstheme="minorHAnsi"/>
                <w:snapToGrid w:val="0"/>
                <w:spacing w:val="-4"/>
                <w:lang w:eastAsia="ru-RU"/>
              </w:rPr>
              <w:t>Формы документов для участия в торгах».</w:t>
            </w:r>
          </w:p>
          <w:p w14:paraId="39BF5ADA" w14:textId="77777777" w:rsidR="00371009" w:rsidRPr="00371009" w:rsidRDefault="00371009" w:rsidP="00C5720C">
            <w:pPr>
              <w:numPr>
                <w:ilvl w:val="1"/>
                <w:numId w:val="24"/>
              </w:numPr>
              <w:spacing w:after="200" w:line="240" w:lineRule="auto"/>
              <w:ind w:left="605" w:hanging="605"/>
              <w:rPr>
                <w:rFonts w:eastAsia="Times New Roman" w:cstheme="minorHAnsi"/>
                <w:snapToGrid w:val="0"/>
                <w:lang w:val="en-US" w:eastAsia="ru-RU"/>
              </w:rPr>
            </w:pPr>
            <w:r w:rsidRPr="00371009">
              <w:rPr>
                <w:rFonts w:eastAsia="Times New Roman" w:cstheme="minorHAnsi"/>
                <w:snapToGrid w:val="0"/>
                <w:lang w:eastAsia="ru-RU"/>
              </w:rPr>
              <w:t>Если в соответствии с ИУТ 19.1 необходимо залоговое обеспечение, оно должно быть в виде гарантии платежа по первому требованию в одной из нижеприведенных форм по усмотрению Участника торгов:</w:t>
            </w:r>
          </w:p>
          <w:p w14:paraId="7D0D21E7" w14:textId="77777777" w:rsidR="00371009" w:rsidRPr="00371009" w:rsidRDefault="00371009" w:rsidP="00C5720C">
            <w:pPr>
              <w:numPr>
                <w:ilvl w:val="2"/>
                <w:numId w:val="48"/>
              </w:numPr>
              <w:spacing w:after="22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безусловная гарантия, выданная банком или финансовым учреждением (например, страховой компанией; компанией по страхованию поручительного обязательства или компанией-гарантом);</w:t>
            </w:r>
          </w:p>
          <w:p w14:paraId="7BDA8A68" w14:textId="77777777" w:rsidR="00371009" w:rsidRPr="00371009" w:rsidRDefault="00371009" w:rsidP="00C5720C">
            <w:pPr>
              <w:numPr>
                <w:ilvl w:val="2"/>
                <w:numId w:val="48"/>
              </w:numPr>
              <w:spacing w:after="220" w:line="240" w:lineRule="auto"/>
              <w:jc w:val="both"/>
              <w:outlineLvl w:val="2"/>
              <w:rPr>
                <w:rFonts w:eastAsia="Times New Roman" w:cstheme="minorHAnsi"/>
                <w:snapToGrid w:val="0"/>
                <w:lang w:val="en-US" w:eastAsia="ru-RU"/>
              </w:rPr>
            </w:pPr>
            <w:r w:rsidRPr="00371009">
              <w:rPr>
                <w:rFonts w:eastAsia="Times New Roman" w:cstheme="minorHAnsi"/>
                <w:snapToGrid w:val="0"/>
                <w:lang w:eastAsia="ru-RU"/>
              </w:rPr>
              <w:t>безотзывный аккредитив</w:t>
            </w:r>
            <w:r w:rsidRPr="00371009">
              <w:rPr>
                <w:rFonts w:eastAsia="Times New Roman" w:cstheme="minorHAnsi"/>
                <w:snapToGrid w:val="0"/>
                <w:lang w:val="en-US" w:eastAsia="ru-RU"/>
              </w:rPr>
              <w:t>;</w:t>
            </w:r>
          </w:p>
          <w:p w14:paraId="09FCC2C7" w14:textId="77777777" w:rsidR="00371009" w:rsidRPr="00371009" w:rsidRDefault="00371009" w:rsidP="00C5720C">
            <w:pPr>
              <w:numPr>
                <w:ilvl w:val="2"/>
                <w:numId w:val="48"/>
              </w:numPr>
              <w:spacing w:after="220" w:line="240" w:lineRule="auto"/>
              <w:jc w:val="both"/>
              <w:outlineLvl w:val="2"/>
              <w:rPr>
                <w:rFonts w:eastAsia="Times New Roman" w:cstheme="minorHAnsi"/>
                <w:snapToGrid w:val="0"/>
                <w:lang w:val="en-US" w:eastAsia="ru-RU"/>
              </w:rPr>
            </w:pPr>
            <w:r w:rsidRPr="00371009">
              <w:rPr>
                <w:rFonts w:eastAsia="Times New Roman" w:cstheme="minorHAnsi"/>
                <w:snapToGrid w:val="0"/>
                <w:lang w:eastAsia="ru-RU"/>
              </w:rPr>
              <w:t>банковский или акцептованный чек</w:t>
            </w:r>
            <w:r w:rsidRPr="00371009">
              <w:rPr>
                <w:rFonts w:eastAsia="Times New Roman" w:cstheme="minorHAnsi"/>
                <w:snapToGrid w:val="0"/>
                <w:lang w:val="en-US" w:eastAsia="ru-RU"/>
              </w:rPr>
              <w:t>;</w:t>
            </w:r>
          </w:p>
          <w:p w14:paraId="40C8FDAC" w14:textId="77777777" w:rsidR="00371009" w:rsidRPr="00371009" w:rsidRDefault="00371009" w:rsidP="00C5720C">
            <w:pPr>
              <w:numPr>
                <w:ilvl w:val="2"/>
                <w:numId w:val="48"/>
              </w:numPr>
              <w:spacing w:after="22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иное обеспечение, </w:t>
            </w:r>
            <w:r w:rsidRPr="00371009">
              <w:rPr>
                <w:rFonts w:eastAsia="Times New Roman" w:cstheme="minorHAnsi"/>
                <w:b/>
                <w:snapToGrid w:val="0"/>
                <w:lang w:eastAsia="ru-RU"/>
              </w:rPr>
              <w:t>указанное в ИКТП</w:t>
            </w:r>
          </w:p>
          <w:p w14:paraId="79B87DDB" w14:textId="77777777" w:rsidR="00371009" w:rsidRPr="00371009" w:rsidRDefault="00371009" w:rsidP="00371009">
            <w:pPr>
              <w:spacing w:after="220" w:line="240" w:lineRule="auto"/>
              <w:ind w:left="600"/>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из источника с хорошей репутацией, находящегося в разрешенной стране. Чтобы безусловная гарантия, выданная финансовым учреждением, расположенным за пределами территории страны Покупателя, имела силу, выдавшее ее финансовое учреждение должно иметь банк-корреспондент (финансовое учреждение) в стране Покупателя. В случае банковской гарантии залоговое обеспечение должно быть предоставлено либо по форме Залогового обеспечения предложения, приведенной </w:t>
            </w:r>
            <w:r w:rsidRPr="00371009">
              <w:rPr>
                <w:rFonts w:eastAsia="Times New Roman" w:cstheme="minorHAnsi"/>
                <w:snapToGrid w:val="0"/>
                <w:lang w:eastAsia="ru-RU"/>
              </w:rPr>
              <w:t>в разделе</w:t>
            </w:r>
            <w:r w:rsidRPr="00371009">
              <w:rPr>
                <w:rFonts w:eastAsia="Times New Roman" w:cstheme="minorHAnsi"/>
                <w:snapToGrid w:val="0"/>
                <w:lang w:val="en-US" w:eastAsia="ru-RU"/>
              </w:rPr>
              <w:t> IV</w:t>
            </w:r>
            <w:r w:rsidRPr="00371009">
              <w:rPr>
                <w:rFonts w:eastAsia="Times New Roman" w:cstheme="minorHAnsi"/>
                <w:snapToGrid w:val="0"/>
                <w:lang w:eastAsia="ru-RU"/>
              </w:rPr>
              <w:t xml:space="preserve"> «</w:t>
            </w:r>
            <w:r w:rsidRPr="00371009">
              <w:rPr>
                <w:rFonts w:eastAsia="Times New Roman" w:cstheme="minorHAnsi"/>
                <w:snapToGrid w:val="0"/>
                <w:spacing w:val="-4"/>
                <w:lang w:eastAsia="ru-RU"/>
              </w:rPr>
              <w:t>Формы документов для участия в торгах», либо в иной аналогичной форме, одобренной Покупателем до подачи предложения. Залоговое обеспечение предложения должно быть в силе в течение 28 (двадцати восьми) дней после истечения первоначального срока действия предложения или после истечения любого периода продления его срока действия, если это было запрошено в соответствии с ИУТ 18.2.</w:t>
            </w:r>
          </w:p>
          <w:p w14:paraId="35C13A9D" w14:textId="77777777" w:rsidR="00371009" w:rsidRPr="00371009" w:rsidRDefault="00371009" w:rsidP="00C5720C">
            <w:pPr>
              <w:numPr>
                <w:ilvl w:val="1"/>
                <w:numId w:val="24"/>
              </w:numPr>
              <w:spacing w:after="220" w:line="240" w:lineRule="auto"/>
              <w:jc w:val="both"/>
              <w:rPr>
                <w:rFonts w:eastAsia="Times New Roman" w:cstheme="minorHAnsi"/>
                <w:snapToGrid w:val="0"/>
                <w:lang w:eastAsia="ru-RU"/>
              </w:rPr>
            </w:pPr>
            <w:r w:rsidRPr="00371009">
              <w:rPr>
                <w:rFonts w:eastAsia="Times New Roman" w:cstheme="minorHAnsi"/>
                <w:snapToGrid w:val="0"/>
                <w:lang w:eastAsia="ru-RU"/>
              </w:rPr>
              <w:t>Если в соответствии с ИУТ 19.1 необходимо Залоговое обеспечение, любое предложение без отвечающего требованиям Покупателя Залогового обеспечения будет отклонено им, как неудовлетворяющее условиям.</w:t>
            </w:r>
          </w:p>
          <w:p w14:paraId="50F25CD8" w14:textId="77777777" w:rsidR="00371009" w:rsidRPr="00371009" w:rsidRDefault="00371009" w:rsidP="00C5720C">
            <w:pPr>
              <w:numPr>
                <w:ilvl w:val="1"/>
                <w:numId w:val="24"/>
              </w:numPr>
              <w:spacing w:after="22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Если в соответствии с ИУТ 19.1 необходимо Залоговое обеспечение, Залоговое обеспечение проигравших Участников торгов должно быть возвращено в максимально короткий срок </w:t>
            </w:r>
            <w:r w:rsidRPr="00371009">
              <w:rPr>
                <w:rFonts w:eastAsia="Times New Roman" w:cstheme="minorHAnsi"/>
                <w:snapToGrid w:val="0"/>
                <w:lang w:eastAsia="ru-RU"/>
              </w:rPr>
              <w:lastRenderedPageBreak/>
              <w:t>после подписания контракта с победившим Участником торгов и предоставления им Залогового обеспечения выполнения контракта в соответствии с ИУТ 42.</w:t>
            </w:r>
          </w:p>
          <w:p w14:paraId="7CE0B311" w14:textId="77777777" w:rsidR="00371009" w:rsidRPr="00371009" w:rsidRDefault="00371009" w:rsidP="00C5720C">
            <w:pPr>
              <w:numPr>
                <w:ilvl w:val="1"/>
                <w:numId w:val="24"/>
              </w:numPr>
              <w:spacing w:after="220" w:line="240" w:lineRule="auto"/>
              <w:jc w:val="both"/>
              <w:rPr>
                <w:rFonts w:eastAsia="Times New Roman" w:cstheme="minorHAnsi"/>
                <w:snapToGrid w:val="0"/>
                <w:lang w:eastAsia="ru-RU"/>
              </w:rPr>
            </w:pPr>
            <w:r w:rsidRPr="00371009">
              <w:rPr>
                <w:rFonts w:eastAsia="Times New Roman" w:cstheme="minorHAnsi"/>
                <w:snapToGrid w:val="0"/>
                <w:lang w:eastAsia="ru-RU"/>
              </w:rPr>
              <w:t>Залоговое обеспечение предложения победившего Участника торгов должно быть возвращено сразу после подписания им контракта и предоставления Залогового обеспечения выполнения контракта.</w:t>
            </w:r>
          </w:p>
          <w:p w14:paraId="534282E5" w14:textId="77777777" w:rsidR="00371009" w:rsidRPr="00371009" w:rsidRDefault="00371009" w:rsidP="00C5720C">
            <w:pPr>
              <w:numPr>
                <w:ilvl w:val="1"/>
                <w:numId w:val="24"/>
              </w:numPr>
              <w:spacing w:after="220" w:line="240" w:lineRule="auto"/>
              <w:jc w:val="both"/>
              <w:rPr>
                <w:rFonts w:eastAsia="Times New Roman" w:cstheme="minorHAnsi"/>
                <w:snapToGrid w:val="0"/>
                <w:lang w:eastAsia="ru-RU"/>
              </w:rPr>
            </w:pPr>
            <w:r w:rsidRPr="00371009">
              <w:rPr>
                <w:rFonts w:eastAsia="Times New Roman" w:cstheme="minorHAnsi"/>
                <w:snapToGrid w:val="0"/>
                <w:lang w:eastAsia="ru-RU"/>
              </w:rPr>
              <w:t>Залоговое обеспечение предложения может быть удержано или положения Декларации, гарантирующей выполнение предложения, могут быть выполнены:</w:t>
            </w:r>
          </w:p>
          <w:p w14:paraId="39A45E70" w14:textId="77777777" w:rsidR="00371009" w:rsidRPr="00371009" w:rsidRDefault="00371009" w:rsidP="00C5720C">
            <w:pPr>
              <w:numPr>
                <w:ilvl w:val="2"/>
                <w:numId w:val="49"/>
              </w:numPr>
              <w:spacing w:after="22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если Участник торгов отзовет свое предложение в течение срока действия предложения, указанного Участником торгов в Письме с тендерным предложением, или в течение срока, на который Участник торгов продлил срок действия предложения;</w:t>
            </w:r>
          </w:p>
          <w:p w14:paraId="71C7C0F5" w14:textId="77777777" w:rsidR="00371009" w:rsidRPr="00371009" w:rsidRDefault="00371009" w:rsidP="00C5720C">
            <w:pPr>
              <w:numPr>
                <w:ilvl w:val="2"/>
                <w:numId w:val="49"/>
              </w:numPr>
              <w:spacing w:after="220" w:line="240" w:lineRule="auto"/>
              <w:jc w:val="both"/>
              <w:outlineLvl w:val="2"/>
              <w:rPr>
                <w:rFonts w:eastAsia="Times New Roman" w:cstheme="minorHAnsi"/>
                <w:snapToGrid w:val="0"/>
                <w:lang w:val="en-US" w:eastAsia="ru-RU"/>
              </w:rPr>
            </w:pPr>
            <w:r w:rsidRPr="00371009">
              <w:rPr>
                <w:rFonts w:eastAsia="Times New Roman" w:cstheme="minorHAnsi"/>
                <w:snapToGrid w:val="0"/>
                <w:lang w:eastAsia="ru-RU"/>
              </w:rPr>
              <w:t>если победивший Участник торгов</w:t>
            </w:r>
            <w:r w:rsidRPr="00371009">
              <w:rPr>
                <w:rFonts w:eastAsia="Times New Roman" w:cstheme="minorHAnsi"/>
                <w:snapToGrid w:val="0"/>
                <w:lang w:val="en-US" w:eastAsia="ru-RU"/>
              </w:rPr>
              <w:t xml:space="preserve">: </w:t>
            </w:r>
          </w:p>
          <w:p w14:paraId="174261C8" w14:textId="77777777" w:rsidR="00371009" w:rsidRPr="00371009" w:rsidRDefault="00371009" w:rsidP="00C5720C">
            <w:pPr>
              <w:numPr>
                <w:ilvl w:val="3"/>
                <w:numId w:val="25"/>
              </w:numPr>
              <w:tabs>
                <w:tab w:val="num" w:pos="1782"/>
              </w:tabs>
              <w:spacing w:after="220" w:line="240" w:lineRule="auto"/>
              <w:ind w:left="1782" w:hanging="601"/>
              <w:jc w:val="both"/>
              <w:outlineLvl w:val="3"/>
              <w:rPr>
                <w:rFonts w:eastAsia="Times New Roman" w:cstheme="minorHAnsi"/>
                <w:snapToGrid w:val="0"/>
                <w:lang w:eastAsia="ru-RU"/>
              </w:rPr>
            </w:pPr>
            <w:r w:rsidRPr="00371009">
              <w:rPr>
                <w:rFonts w:eastAsia="Times New Roman" w:cstheme="minorHAnsi"/>
                <w:snapToGrid w:val="0"/>
                <w:lang w:eastAsia="ru-RU"/>
              </w:rPr>
              <w:t xml:space="preserve">не подпишет Контракт в соответствии с ИУТ 41; </w:t>
            </w:r>
          </w:p>
          <w:p w14:paraId="68ADE2FC" w14:textId="77777777" w:rsidR="00371009" w:rsidRPr="00371009" w:rsidRDefault="00371009" w:rsidP="00C5720C">
            <w:pPr>
              <w:numPr>
                <w:ilvl w:val="3"/>
                <w:numId w:val="25"/>
              </w:numPr>
              <w:tabs>
                <w:tab w:val="num" w:pos="1782"/>
              </w:tabs>
              <w:spacing w:after="220" w:line="240" w:lineRule="auto"/>
              <w:ind w:left="1782" w:hanging="601"/>
              <w:jc w:val="both"/>
              <w:outlineLvl w:val="3"/>
              <w:rPr>
                <w:rFonts w:eastAsia="Times New Roman" w:cstheme="minorHAnsi"/>
                <w:snapToGrid w:val="0"/>
                <w:lang w:eastAsia="ru-RU"/>
              </w:rPr>
            </w:pPr>
            <w:r w:rsidRPr="00371009">
              <w:rPr>
                <w:rFonts w:eastAsia="Times New Roman" w:cstheme="minorHAnsi"/>
                <w:snapToGrid w:val="0"/>
                <w:lang w:eastAsia="ru-RU"/>
              </w:rPr>
              <w:t>не предоставит Залоговое обеспечение выполнения контракта в соответствии с ИУТ 42.</w:t>
            </w:r>
          </w:p>
          <w:p w14:paraId="71E9D9A0" w14:textId="77777777" w:rsidR="00371009" w:rsidRPr="00371009" w:rsidRDefault="00371009" w:rsidP="00C5720C">
            <w:pPr>
              <w:numPr>
                <w:ilvl w:val="1"/>
                <w:numId w:val="24"/>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Залоговое обеспечение предложения или Декларация, гарантирующая выполнение предложения СП, должны быть оформлены от имени СП, подающего предложение. Если на момент проведения конкурсных торгов СП не было официально зарегистрировано, залоговое обеспечение предложения или Декларация, гарантирующая выполнение предложения, должны быть составлены от имени всех будущих участников СП, перечисленных в договоре о намерениях, указанном в ИУТ 4.1 и ИУТ 11.2.</w:t>
            </w:r>
          </w:p>
          <w:p w14:paraId="334EC789" w14:textId="77777777" w:rsidR="00371009" w:rsidRPr="00371009" w:rsidRDefault="00371009" w:rsidP="00C5720C">
            <w:pPr>
              <w:numPr>
                <w:ilvl w:val="1"/>
                <w:numId w:val="24"/>
              </w:numPr>
              <w:spacing w:after="200" w:line="240" w:lineRule="auto"/>
              <w:jc w:val="both"/>
              <w:rPr>
                <w:rFonts w:eastAsia="Times New Roman" w:cstheme="minorHAnsi"/>
                <w:snapToGrid w:val="0"/>
                <w:spacing w:val="-4"/>
                <w:kern w:val="28"/>
                <w:lang w:eastAsia="ru-RU"/>
              </w:rPr>
            </w:pPr>
            <w:r w:rsidRPr="00371009">
              <w:rPr>
                <w:rFonts w:eastAsia="Times New Roman" w:cstheme="minorHAnsi"/>
                <w:snapToGrid w:val="0"/>
                <w:spacing w:val="-4"/>
                <w:lang w:eastAsia="ru-RU"/>
              </w:rPr>
              <w:t xml:space="preserve">Если </w:t>
            </w:r>
            <w:r w:rsidRPr="00371009">
              <w:rPr>
                <w:rFonts w:eastAsia="Times New Roman" w:cstheme="minorHAnsi"/>
                <w:b/>
                <w:snapToGrid w:val="0"/>
                <w:spacing w:val="-4"/>
                <w:lang w:eastAsia="ru-RU"/>
              </w:rPr>
              <w:t>в соответствии с ИКТП</w:t>
            </w:r>
            <w:r w:rsidRPr="00371009">
              <w:rPr>
                <w:rFonts w:eastAsia="Times New Roman" w:cstheme="minorHAnsi"/>
                <w:snapToGrid w:val="0"/>
                <w:spacing w:val="-4"/>
                <w:lang w:eastAsia="ru-RU"/>
              </w:rPr>
              <w:t xml:space="preserve"> залоговое обеспечение предложения согласно ИУТ 19.1 не требуется и</w:t>
            </w:r>
          </w:p>
          <w:p w14:paraId="7049A8B6" w14:textId="77777777" w:rsidR="00371009" w:rsidRPr="00371009" w:rsidRDefault="00371009" w:rsidP="00C5720C">
            <w:pPr>
              <w:numPr>
                <w:ilvl w:val="1"/>
                <w:numId w:val="59"/>
              </w:numPr>
              <w:tabs>
                <w:tab w:val="num" w:pos="1080"/>
              </w:tabs>
              <w:spacing w:after="200" w:line="240" w:lineRule="auto"/>
              <w:ind w:left="1080"/>
              <w:jc w:val="both"/>
              <w:rPr>
                <w:rFonts w:eastAsia="Times New Roman" w:cstheme="minorHAnsi"/>
                <w:snapToGrid w:val="0"/>
                <w:lang w:eastAsia="ru-RU"/>
              </w:rPr>
            </w:pPr>
            <w:r w:rsidRPr="00371009">
              <w:rPr>
                <w:rFonts w:eastAsia="Times New Roman" w:cstheme="minorHAnsi"/>
                <w:snapToGrid w:val="0"/>
                <w:lang w:eastAsia="ru-RU"/>
              </w:rPr>
              <w:t>если Участник торгов отзовет свое предложение в течение срока действия предложения, указанного Участником торгов в Письме с тендерным предложением,</w:t>
            </w:r>
          </w:p>
          <w:p w14:paraId="54DA3511" w14:textId="77777777" w:rsidR="00371009" w:rsidRPr="00371009" w:rsidRDefault="00371009" w:rsidP="00C5720C">
            <w:pPr>
              <w:numPr>
                <w:ilvl w:val="1"/>
                <w:numId w:val="59"/>
              </w:numPr>
              <w:tabs>
                <w:tab w:val="num" w:pos="1080"/>
              </w:tabs>
              <w:spacing w:after="200" w:line="240" w:lineRule="auto"/>
              <w:ind w:left="1080"/>
              <w:jc w:val="both"/>
              <w:rPr>
                <w:rFonts w:eastAsia="Times New Roman" w:cstheme="minorHAnsi"/>
                <w:snapToGrid w:val="0"/>
                <w:lang w:eastAsia="ru-RU"/>
              </w:rPr>
            </w:pPr>
            <w:r w:rsidRPr="00371009">
              <w:rPr>
                <w:rFonts w:eastAsia="Times New Roman" w:cstheme="minorHAnsi"/>
                <w:snapToGrid w:val="0"/>
                <w:lang w:eastAsia="ru-RU"/>
              </w:rPr>
              <w:t>если победивший Участник торгов не подпишет Контракт в соответствии с ИУТ 41 или не предоставит Залоговое обеспечение выполнения Контракта в соответствии с ИУТ 42,</w:t>
            </w:r>
          </w:p>
          <w:p w14:paraId="5232BD31" w14:textId="77777777" w:rsidR="00371009" w:rsidRPr="00371009" w:rsidRDefault="00371009" w:rsidP="00371009">
            <w:pPr>
              <w:tabs>
                <w:tab w:val="left" w:pos="720"/>
              </w:tabs>
              <w:spacing w:after="200" w:line="240" w:lineRule="auto"/>
              <w:ind w:left="576" w:hanging="576"/>
              <w:jc w:val="both"/>
              <w:rPr>
                <w:rFonts w:eastAsia="Times New Roman" w:cstheme="minorHAnsi"/>
                <w:b/>
                <w:snapToGrid w:val="0"/>
                <w:lang w:eastAsia="ru-RU"/>
              </w:rPr>
            </w:pPr>
            <w:r w:rsidRPr="00371009">
              <w:rPr>
                <w:rFonts w:eastAsia="Times New Roman" w:cstheme="minorHAnsi"/>
                <w:b/>
                <w:snapToGrid w:val="0"/>
                <w:lang w:eastAsia="ru-RU"/>
              </w:rPr>
              <w:tab/>
              <w:t>Заемщик может, если это предусмотрено в ИКТП, объявить Участника торгов не соответствующим требованиям для присуждения контракта Покупателем на период времени, указанный в ИКТП.</w:t>
            </w:r>
          </w:p>
        </w:tc>
      </w:tr>
      <w:tr w:rsidR="00371009" w:rsidRPr="00371009" w14:paraId="63A5FC5F" w14:textId="77777777" w:rsidTr="00220CAA">
        <w:tc>
          <w:tcPr>
            <w:tcW w:w="2250" w:type="dxa"/>
            <w:tcBorders>
              <w:bottom w:val="nil"/>
            </w:tcBorders>
          </w:tcPr>
          <w:p w14:paraId="764E12A6"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25" w:name="_Toc359587287"/>
            <w:r w:rsidRPr="00371009">
              <w:rPr>
                <w:rFonts w:eastAsia="Times New Roman" w:cstheme="minorHAnsi"/>
                <w:b/>
                <w:snapToGrid w:val="0"/>
                <w:lang w:eastAsia="ru-RU"/>
              </w:rPr>
              <w:lastRenderedPageBreak/>
              <w:t>20.</w:t>
            </w:r>
            <w:r w:rsidRPr="00371009">
              <w:rPr>
                <w:rFonts w:eastAsia="Times New Roman" w:cstheme="minorHAnsi"/>
                <w:b/>
                <w:snapToGrid w:val="0"/>
                <w:lang w:eastAsia="ru-RU"/>
              </w:rPr>
              <w:tab/>
              <w:t>Формат и подписание предложения</w:t>
            </w:r>
            <w:bookmarkEnd w:id="25"/>
          </w:p>
          <w:p w14:paraId="2C2E5AC6"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Pr>
          <w:p w14:paraId="095D2A23" w14:textId="77777777" w:rsidR="00371009" w:rsidRPr="00371009" w:rsidRDefault="00371009" w:rsidP="00C5720C">
            <w:pPr>
              <w:numPr>
                <w:ilvl w:val="1"/>
                <w:numId w:val="26"/>
              </w:numPr>
              <w:spacing w:after="18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Участник торгов должен подготовить один оригинал документов, составляющих предложение, в соответствии с ИУТ 11 и четко пометить их «ОРИГИНАЛ». Альтернативные тендерные предложения, если таковые разрешены в соответствии с ИУТ 13, должны быть четко помечены «</w:t>
            </w:r>
            <w:r w:rsidRPr="00371009">
              <w:rPr>
                <w:rFonts w:eastAsia="Times New Roman" w:cstheme="minorHAnsi"/>
                <w:caps/>
                <w:snapToGrid w:val="0"/>
                <w:lang w:eastAsia="ru-RU"/>
              </w:rPr>
              <w:t>Альтернативный вариант</w:t>
            </w:r>
            <w:r w:rsidRPr="00371009">
              <w:rPr>
                <w:rFonts w:eastAsia="Times New Roman" w:cstheme="minorHAnsi"/>
                <w:snapToGrid w:val="0"/>
                <w:lang w:eastAsia="ru-RU"/>
              </w:rPr>
              <w:t xml:space="preserve">». Кроме того, Участник торгов должен предоставить копии предложения в </w:t>
            </w:r>
            <w:r w:rsidRPr="00371009">
              <w:rPr>
                <w:rFonts w:eastAsia="Times New Roman" w:cstheme="minorHAnsi"/>
                <w:b/>
                <w:snapToGrid w:val="0"/>
                <w:lang w:eastAsia="ru-RU"/>
              </w:rPr>
              <w:t>указанном в ИКТП</w:t>
            </w:r>
            <w:r w:rsidRPr="00371009">
              <w:rPr>
                <w:rFonts w:eastAsia="Times New Roman" w:cstheme="minorHAnsi"/>
                <w:snapToGrid w:val="0"/>
                <w:lang w:eastAsia="ru-RU"/>
              </w:rPr>
              <w:t xml:space="preserve"> количестве, четко пометив их «КОПИИ». Если между копиями и оригиналом будут расхождения, оригинал имеет преимущественную силу. </w:t>
            </w:r>
          </w:p>
          <w:p w14:paraId="562629C6" w14:textId="77777777" w:rsidR="00371009" w:rsidRPr="00371009" w:rsidRDefault="00371009" w:rsidP="00C5720C">
            <w:pPr>
              <w:numPr>
                <w:ilvl w:val="1"/>
                <w:numId w:val="26"/>
              </w:numPr>
              <w:spacing w:after="18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 xml:space="preserve">Оригинал и все копии предложения должны быть напечатаны или написаны несмываемыми чернилами и подписаны лицом, надлежащим образом уполномоченным подписывать документы от имени Участника торгов. </w:t>
            </w:r>
            <w:r w:rsidRPr="00371009">
              <w:rPr>
                <w:rFonts w:eastAsia="Times New Roman" w:cstheme="minorHAnsi"/>
                <w:snapToGrid w:val="0"/>
                <w:spacing w:val="-4"/>
                <w:lang w:eastAsia="ru-RU"/>
              </w:rPr>
              <w:t xml:space="preserve">Документ, подтверждающий такие полномочия, в </w:t>
            </w:r>
            <w:r w:rsidRPr="00371009">
              <w:rPr>
                <w:rFonts w:eastAsia="Times New Roman" w:cstheme="minorHAnsi"/>
                <w:b/>
                <w:snapToGrid w:val="0"/>
                <w:spacing w:val="-4"/>
                <w:lang w:eastAsia="ru-RU"/>
              </w:rPr>
              <w:t>указанной в ИКТП</w:t>
            </w:r>
            <w:r w:rsidRPr="00371009">
              <w:rPr>
                <w:rFonts w:eastAsia="Times New Roman" w:cstheme="minorHAnsi"/>
                <w:snapToGrid w:val="0"/>
                <w:spacing w:val="-4"/>
                <w:lang w:eastAsia="ru-RU"/>
              </w:rPr>
              <w:t xml:space="preserve"> форме должен быть приложен к предложению. ФИО и должность всех лиц, подписавших подтверждающий полномочия документ, должны быть напечатаны под их подписями. Все страницы предложения с добавлениями или поправками должны быть удостоверены лицом, подписавшим предложение.</w:t>
            </w:r>
          </w:p>
          <w:p w14:paraId="111D7F74" w14:textId="77777777" w:rsidR="00371009" w:rsidRPr="00371009" w:rsidRDefault="00371009" w:rsidP="00C5720C">
            <w:pPr>
              <w:numPr>
                <w:ilvl w:val="1"/>
                <w:numId w:val="26"/>
              </w:numPr>
              <w:spacing w:after="180" w:line="240" w:lineRule="auto"/>
              <w:ind w:left="605" w:hanging="605"/>
              <w:jc w:val="both"/>
              <w:rPr>
                <w:rFonts w:eastAsia="Times New Roman" w:cstheme="minorHAnsi"/>
                <w:snapToGrid w:val="0"/>
                <w:lang w:eastAsia="ru-RU"/>
              </w:rPr>
            </w:pPr>
            <w:r w:rsidRPr="00371009">
              <w:rPr>
                <w:rFonts w:eastAsia="Times New Roman" w:cstheme="minorHAnsi"/>
                <w:snapToGrid w:val="0"/>
                <w:spacing w:val="-4"/>
                <w:lang w:eastAsia="ru-RU"/>
              </w:rPr>
              <w:t>Если Участником торгов является СП, предложение должно быть подписано уполномоченным представителем СП от имени СП таким образом, чтобы быть юридически обязательным для всех участников в соответствии с доверенностью, подписанной их законно уполномоченными представителями.</w:t>
            </w:r>
          </w:p>
          <w:p w14:paraId="33AF358C" w14:textId="77777777" w:rsidR="00371009" w:rsidRPr="00371009" w:rsidRDefault="00371009" w:rsidP="00C5720C">
            <w:pPr>
              <w:numPr>
                <w:ilvl w:val="1"/>
                <w:numId w:val="26"/>
              </w:numPr>
              <w:spacing w:after="18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Любые записи между строк, подчистки или записи со стиранием действительны, только если они удостоверены лицом, подписавшим предложение.</w:t>
            </w:r>
          </w:p>
        </w:tc>
      </w:tr>
      <w:tr w:rsidR="00371009" w:rsidRPr="00371009" w14:paraId="75269BA2" w14:textId="77777777" w:rsidTr="00220CAA">
        <w:tc>
          <w:tcPr>
            <w:tcW w:w="2250" w:type="dxa"/>
          </w:tcPr>
          <w:p w14:paraId="71CFB169"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Borders>
              <w:bottom w:val="nil"/>
            </w:tcBorders>
          </w:tcPr>
          <w:p w14:paraId="47D5EE5F" w14:textId="77777777" w:rsidR="00371009" w:rsidRPr="00371009" w:rsidRDefault="00371009" w:rsidP="00371009">
            <w:pPr>
              <w:keepNext/>
              <w:keepLines/>
              <w:suppressAutoHyphens/>
              <w:spacing w:after="240" w:line="240" w:lineRule="auto"/>
              <w:ind w:left="402" w:hanging="357"/>
              <w:jc w:val="center"/>
              <w:rPr>
                <w:rFonts w:eastAsia="Times New Roman" w:cstheme="minorHAnsi"/>
                <w:b/>
                <w:snapToGrid w:val="0"/>
                <w:lang w:eastAsia="ru-RU"/>
              </w:rPr>
            </w:pPr>
            <w:bookmarkStart w:id="26" w:name="_Toc359587288"/>
            <w:r w:rsidRPr="00371009">
              <w:rPr>
                <w:rFonts w:eastAsia="Times New Roman" w:cstheme="minorHAnsi"/>
                <w:b/>
                <w:snapToGrid w:val="0"/>
                <w:lang w:eastAsia="ru-RU"/>
              </w:rPr>
              <w:t>Подача и открытие предложений</w:t>
            </w:r>
            <w:bookmarkEnd w:id="26"/>
          </w:p>
        </w:tc>
      </w:tr>
      <w:tr w:rsidR="00371009" w:rsidRPr="00371009" w14:paraId="43EA9773" w14:textId="77777777" w:rsidTr="00220CAA">
        <w:trPr>
          <w:trHeight w:val="360"/>
        </w:trPr>
        <w:tc>
          <w:tcPr>
            <w:tcW w:w="2250" w:type="dxa"/>
          </w:tcPr>
          <w:p w14:paraId="652D8FFC"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27" w:name="_Toc359587289"/>
            <w:r w:rsidRPr="00371009">
              <w:rPr>
                <w:rFonts w:eastAsia="Times New Roman" w:cstheme="minorHAnsi"/>
                <w:b/>
                <w:snapToGrid w:val="0"/>
                <w:lang w:eastAsia="ru-RU"/>
              </w:rPr>
              <w:t>21.</w:t>
            </w:r>
            <w:r w:rsidRPr="00371009">
              <w:rPr>
                <w:rFonts w:eastAsia="Times New Roman" w:cstheme="minorHAnsi"/>
                <w:b/>
                <w:snapToGrid w:val="0"/>
                <w:lang w:eastAsia="ru-RU"/>
              </w:rPr>
              <w:tab/>
              <w:t>Запечаты</w:t>
            </w:r>
            <w:r w:rsidRPr="00371009">
              <w:rPr>
                <w:rFonts w:eastAsia="Times New Roman" w:cstheme="minorHAnsi"/>
                <w:b/>
                <w:snapToGrid w:val="0"/>
                <w:lang w:val="en-US" w:eastAsia="ru-RU"/>
              </w:rPr>
              <w:softHyphen/>
            </w:r>
            <w:r w:rsidRPr="00371009">
              <w:rPr>
                <w:rFonts w:eastAsia="Times New Roman" w:cstheme="minorHAnsi"/>
                <w:b/>
                <w:snapToGrid w:val="0"/>
                <w:lang w:eastAsia="ru-RU"/>
              </w:rPr>
              <w:t>вание и маркировка предложений</w:t>
            </w:r>
            <w:bookmarkEnd w:id="27"/>
          </w:p>
        </w:tc>
        <w:tc>
          <w:tcPr>
            <w:tcW w:w="7110" w:type="dxa"/>
            <w:tcBorders>
              <w:bottom w:val="nil"/>
            </w:tcBorders>
          </w:tcPr>
          <w:p w14:paraId="1FF99363" w14:textId="77777777" w:rsidR="00371009" w:rsidRPr="00371009" w:rsidRDefault="00371009" w:rsidP="00C5720C">
            <w:pPr>
              <w:numPr>
                <w:ilvl w:val="1"/>
                <w:numId w:val="27"/>
              </w:numPr>
              <w:spacing w:after="18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Участник торгов должен вложить оригинал и все копии предложения, включая альтернативные варианты, если они разрешены согласно ИУТ 13, в отдельные конверты, помеченные «ОРИГИНАЛ», «КОПИЯ» и «АЛЬТЕРНАТИВНЫЙ ВАРИАНТ», и запечатать их. </w:t>
            </w:r>
            <w:r w:rsidRPr="00371009">
              <w:rPr>
                <w:rFonts w:eastAsia="Times New Roman" w:cstheme="minorHAnsi"/>
                <w:snapToGrid w:val="0"/>
                <w:lang w:eastAsia="ru-RU"/>
              </w:rPr>
              <w:t xml:space="preserve">Затем эти конверты с оригиналом и копиями должны быть помещены в один конверт. </w:t>
            </w:r>
          </w:p>
          <w:p w14:paraId="4497F277" w14:textId="77777777" w:rsidR="00371009" w:rsidRPr="00371009" w:rsidRDefault="00371009" w:rsidP="00C5720C">
            <w:pPr>
              <w:numPr>
                <w:ilvl w:val="1"/>
                <w:numId w:val="27"/>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На внутренних и внешнем конвертах необходимо:</w:t>
            </w:r>
          </w:p>
          <w:p w14:paraId="143D8D3C" w14:textId="77777777" w:rsidR="00371009" w:rsidRPr="00371009" w:rsidRDefault="00371009" w:rsidP="00C5720C">
            <w:pPr>
              <w:numPr>
                <w:ilvl w:val="2"/>
                <w:numId w:val="55"/>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указать название и адрес Участника торгов;</w:t>
            </w:r>
          </w:p>
          <w:p w14:paraId="185FEDA6" w14:textId="77777777" w:rsidR="00371009" w:rsidRPr="00371009" w:rsidRDefault="00371009" w:rsidP="00C5720C">
            <w:pPr>
              <w:numPr>
                <w:ilvl w:val="2"/>
                <w:numId w:val="55"/>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указать адрес Покупателя в соответствии с ИУТ 24.1;</w:t>
            </w:r>
          </w:p>
          <w:p w14:paraId="332CAB48" w14:textId="77777777" w:rsidR="00371009" w:rsidRPr="00371009" w:rsidRDefault="00371009" w:rsidP="00C5720C">
            <w:pPr>
              <w:numPr>
                <w:ilvl w:val="2"/>
                <w:numId w:val="55"/>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указать идентификационный номер конкурсных торгов в соответствии с ИУТ 1.1;</w:t>
            </w:r>
          </w:p>
          <w:p w14:paraId="53B3C8EA" w14:textId="77777777" w:rsidR="00371009" w:rsidRPr="00371009" w:rsidRDefault="00371009" w:rsidP="00C5720C">
            <w:pPr>
              <w:numPr>
                <w:ilvl w:val="2"/>
                <w:numId w:val="55"/>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разместить предупреждение не открывать до дня и времени вскрытия предложений.</w:t>
            </w:r>
          </w:p>
          <w:p w14:paraId="332F9818" w14:textId="77777777" w:rsidR="00371009" w:rsidRPr="00371009" w:rsidRDefault="00371009" w:rsidP="00C5720C">
            <w:pPr>
              <w:numPr>
                <w:ilvl w:val="1"/>
                <w:numId w:val="27"/>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Если не все конверты запечатаны и помечены соответствующим образом, Покупатель не будет нести ответственности за неверное размещение или преждевременное открытие предложения.</w:t>
            </w:r>
          </w:p>
        </w:tc>
      </w:tr>
      <w:tr w:rsidR="00371009" w:rsidRPr="00371009" w14:paraId="64B28F59" w14:textId="77777777" w:rsidTr="00220CAA">
        <w:tc>
          <w:tcPr>
            <w:tcW w:w="2250" w:type="dxa"/>
          </w:tcPr>
          <w:p w14:paraId="19C1029A"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28" w:name="_Toc359587290"/>
            <w:r w:rsidRPr="00371009">
              <w:rPr>
                <w:rFonts w:eastAsia="Times New Roman" w:cstheme="minorHAnsi"/>
                <w:b/>
                <w:snapToGrid w:val="0"/>
                <w:lang w:val="en-US" w:eastAsia="ru-RU"/>
              </w:rPr>
              <w:lastRenderedPageBreak/>
              <w:t>22.</w:t>
            </w:r>
            <w:r w:rsidRPr="00371009">
              <w:rPr>
                <w:rFonts w:eastAsia="Times New Roman" w:cstheme="minorHAnsi"/>
                <w:b/>
                <w:snapToGrid w:val="0"/>
                <w:lang w:val="en-US" w:eastAsia="ru-RU"/>
              </w:rPr>
              <w:tab/>
            </w:r>
            <w:r w:rsidRPr="00371009">
              <w:rPr>
                <w:rFonts w:eastAsia="Times New Roman" w:cstheme="minorHAnsi"/>
                <w:b/>
                <w:snapToGrid w:val="0"/>
                <w:lang w:eastAsia="ru-RU"/>
              </w:rPr>
              <w:t>Крайний срок подачи предложений</w:t>
            </w:r>
            <w:bookmarkEnd w:id="28"/>
          </w:p>
        </w:tc>
        <w:tc>
          <w:tcPr>
            <w:tcW w:w="7110" w:type="dxa"/>
          </w:tcPr>
          <w:p w14:paraId="1C8D9009" w14:textId="77777777" w:rsidR="00371009" w:rsidRPr="00371009" w:rsidRDefault="00371009" w:rsidP="00C5720C">
            <w:pPr>
              <w:numPr>
                <w:ilvl w:val="1"/>
                <w:numId w:val="28"/>
              </w:numPr>
              <w:spacing w:after="20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Предложения должны быть получены Покупателем по адресу, </w:t>
            </w:r>
            <w:r w:rsidRPr="00371009">
              <w:rPr>
                <w:rFonts w:eastAsia="Times New Roman" w:cstheme="minorHAnsi"/>
                <w:b/>
                <w:snapToGrid w:val="0"/>
                <w:spacing w:val="-4"/>
                <w:lang w:eastAsia="ru-RU"/>
              </w:rPr>
              <w:t>указанному в ИКТП</w:t>
            </w:r>
            <w:r w:rsidRPr="00371009">
              <w:rPr>
                <w:rFonts w:eastAsia="Times New Roman" w:cstheme="minorHAnsi"/>
                <w:snapToGrid w:val="0"/>
                <w:spacing w:val="-4"/>
                <w:lang w:eastAsia="ru-RU"/>
              </w:rPr>
              <w:t xml:space="preserve">, не позднее указанного там срока. Если это </w:t>
            </w:r>
            <w:r w:rsidRPr="00371009">
              <w:rPr>
                <w:rFonts w:eastAsia="Times New Roman" w:cstheme="minorHAnsi"/>
                <w:b/>
                <w:snapToGrid w:val="0"/>
                <w:spacing w:val="-4"/>
                <w:lang w:eastAsia="ru-RU"/>
              </w:rPr>
              <w:t>оговорено в ИКТП</w:t>
            </w:r>
            <w:r w:rsidRPr="00371009">
              <w:rPr>
                <w:rFonts w:eastAsia="Times New Roman" w:cstheme="minorHAnsi"/>
                <w:snapToGrid w:val="0"/>
                <w:spacing w:val="-4"/>
                <w:lang w:eastAsia="ru-RU"/>
              </w:rPr>
              <w:t xml:space="preserve">, участники торгов могут подавать предложения в электронном виде. Участники, подающие предложения по электронным каналам связи, должны придерживаться </w:t>
            </w:r>
            <w:r w:rsidRPr="00371009">
              <w:rPr>
                <w:rFonts w:eastAsia="Times New Roman" w:cstheme="minorHAnsi"/>
                <w:b/>
                <w:snapToGrid w:val="0"/>
                <w:spacing w:val="-4"/>
                <w:lang w:eastAsia="ru-RU"/>
              </w:rPr>
              <w:t>приведенного в ИКТП</w:t>
            </w:r>
            <w:r w:rsidRPr="00371009">
              <w:rPr>
                <w:rFonts w:eastAsia="Times New Roman" w:cstheme="minorHAnsi"/>
                <w:snapToGrid w:val="0"/>
                <w:spacing w:val="-4"/>
                <w:lang w:eastAsia="ru-RU"/>
              </w:rPr>
              <w:t xml:space="preserve"> порядка подачи предложений в электронном виде.</w:t>
            </w:r>
          </w:p>
          <w:p w14:paraId="7DDB64AF" w14:textId="77777777" w:rsidR="00371009" w:rsidRPr="00371009" w:rsidRDefault="00371009" w:rsidP="00C5720C">
            <w:pPr>
              <w:numPr>
                <w:ilvl w:val="1"/>
                <w:numId w:val="28"/>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Покупатель по своему усмотрению может продлить срок подачи предложений, внеся поправки в Документацию для торгов в соответствии с ИУТ 8, в этом случае все права и обязательства Покупателя и Участников торгов, которые были в силе до окончания срока подачи предложений, остаются в силе до вновь установленного срока.</w:t>
            </w:r>
          </w:p>
        </w:tc>
      </w:tr>
      <w:tr w:rsidR="00371009" w:rsidRPr="00371009" w14:paraId="40B50CBF" w14:textId="77777777" w:rsidTr="00220CAA">
        <w:tc>
          <w:tcPr>
            <w:tcW w:w="2250" w:type="dxa"/>
          </w:tcPr>
          <w:p w14:paraId="31323A40"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29" w:name="_Toc359587291"/>
            <w:r w:rsidRPr="00371009">
              <w:rPr>
                <w:rFonts w:eastAsia="Times New Roman" w:cstheme="minorHAnsi"/>
                <w:b/>
                <w:snapToGrid w:val="0"/>
                <w:lang w:eastAsia="ru-RU"/>
              </w:rPr>
              <w:t>23.</w:t>
            </w:r>
            <w:r w:rsidRPr="00371009">
              <w:rPr>
                <w:rFonts w:eastAsia="Times New Roman" w:cstheme="minorHAnsi"/>
                <w:b/>
                <w:snapToGrid w:val="0"/>
                <w:lang w:eastAsia="ru-RU"/>
              </w:rPr>
              <w:tab/>
              <w:t>Предложения, полученные после окончания срока подачи</w:t>
            </w:r>
            <w:bookmarkEnd w:id="29"/>
          </w:p>
        </w:tc>
        <w:tc>
          <w:tcPr>
            <w:tcW w:w="7110" w:type="dxa"/>
          </w:tcPr>
          <w:p w14:paraId="6EF178D2" w14:textId="77777777" w:rsidR="00371009" w:rsidRPr="00371009" w:rsidRDefault="00371009" w:rsidP="00C5720C">
            <w:pPr>
              <w:numPr>
                <w:ilvl w:val="1"/>
                <w:numId w:val="63"/>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Покупатель не будет рассматривать предложения, поступившие после окончания срока подачи предложений в соответствии с ИУТ</w:t>
            </w:r>
            <w:r w:rsidRPr="00371009">
              <w:rPr>
                <w:rFonts w:eastAsia="Times New Roman" w:cstheme="minorHAnsi"/>
                <w:snapToGrid w:val="0"/>
                <w:lang w:val="en-US" w:eastAsia="ru-RU"/>
              </w:rPr>
              <w:t> </w:t>
            </w:r>
            <w:r w:rsidRPr="00371009">
              <w:rPr>
                <w:rFonts w:eastAsia="Times New Roman" w:cstheme="minorHAnsi"/>
                <w:snapToGrid w:val="0"/>
                <w:lang w:eastAsia="ru-RU"/>
              </w:rPr>
              <w:t>22. Любое предложение, полученное Покупателем после окончания срока подачи предложений, должно быть объявлено полученным с опозданием, отклонено и возвращено Участнику торгов без вскрытия конвертов.</w:t>
            </w:r>
          </w:p>
        </w:tc>
      </w:tr>
      <w:tr w:rsidR="00371009" w:rsidRPr="00371009" w14:paraId="47E663BE" w14:textId="77777777" w:rsidTr="00220CAA">
        <w:tc>
          <w:tcPr>
            <w:tcW w:w="2250" w:type="dxa"/>
            <w:tcBorders>
              <w:bottom w:val="nil"/>
            </w:tcBorders>
          </w:tcPr>
          <w:p w14:paraId="7CB6C9FC"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30" w:name="_Toc359587292"/>
            <w:r w:rsidRPr="00371009">
              <w:rPr>
                <w:rFonts w:eastAsia="Times New Roman" w:cstheme="minorHAnsi"/>
                <w:b/>
                <w:snapToGrid w:val="0"/>
                <w:lang w:eastAsia="ru-RU"/>
              </w:rPr>
              <w:t>24.</w:t>
            </w:r>
            <w:r w:rsidRPr="00371009">
              <w:rPr>
                <w:rFonts w:eastAsia="Times New Roman" w:cstheme="minorHAnsi"/>
                <w:b/>
                <w:snapToGrid w:val="0"/>
                <w:lang w:eastAsia="ru-RU"/>
              </w:rPr>
              <w:tab/>
              <w:t>Отзыв, замена и изменение предложений</w:t>
            </w:r>
            <w:bookmarkEnd w:id="30"/>
            <w:r w:rsidRPr="00371009">
              <w:rPr>
                <w:rFonts w:eastAsia="Times New Roman" w:cstheme="minorHAnsi"/>
                <w:b/>
                <w:snapToGrid w:val="0"/>
                <w:lang w:eastAsia="ru-RU"/>
              </w:rPr>
              <w:t xml:space="preserve"> </w:t>
            </w:r>
          </w:p>
        </w:tc>
        <w:tc>
          <w:tcPr>
            <w:tcW w:w="7110" w:type="dxa"/>
          </w:tcPr>
          <w:p w14:paraId="0B6FB725" w14:textId="77777777" w:rsidR="00371009" w:rsidRPr="00371009" w:rsidRDefault="00371009" w:rsidP="00C5720C">
            <w:pPr>
              <w:numPr>
                <w:ilvl w:val="1"/>
                <w:numId w:val="29"/>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Участник торгов может отозвать, заменить или изменить свое предложение после того, как оно было подано, направив письменное уведомление, надлежащим образом подписанное уполномоченным представителем и содержащее копию подтверждающего полномочия документа (доверенности) в соответствии с ИУТ 20.2 (в случае отзыва предложения копии не предоставляются). Соответствующее письменное уведомление должно сопровождаться заменяющими или измененными материалами. Все уведомления должны быть:</w:t>
            </w:r>
          </w:p>
          <w:p w14:paraId="57D1BDD0" w14:textId="77777777" w:rsidR="00371009" w:rsidRPr="00371009" w:rsidRDefault="00371009" w:rsidP="00C5720C">
            <w:pPr>
              <w:numPr>
                <w:ilvl w:val="0"/>
                <w:numId w:val="54"/>
              </w:numPr>
              <w:tabs>
                <w:tab w:val="left" w:pos="1152"/>
              </w:tabs>
              <w:spacing w:after="200" w:line="240" w:lineRule="auto"/>
              <w:ind w:left="1166" w:hanging="547"/>
              <w:jc w:val="both"/>
              <w:rPr>
                <w:rFonts w:eastAsia="Times New Roman" w:cstheme="minorHAnsi"/>
                <w:snapToGrid w:val="0"/>
                <w:lang w:eastAsia="ru-RU"/>
              </w:rPr>
            </w:pPr>
            <w:r w:rsidRPr="00371009">
              <w:rPr>
                <w:rFonts w:eastAsia="Times New Roman" w:cstheme="minorHAnsi"/>
                <w:snapToGrid w:val="0"/>
                <w:lang w:eastAsia="ru-RU"/>
              </w:rPr>
              <w:t>составлены и поданы в соответствии с ИУТ 20 и 21 (однако в случае отзыва предложения копии не предоставляются), кроме того, соответствующие конверты должны быть четко помечены «ОТЗЫВ», «ЗАМЕНА» или «ИЗМЕНЕНИЕ»;</w:t>
            </w:r>
          </w:p>
          <w:p w14:paraId="246BB752" w14:textId="77777777" w:rsidR="00371009" w:rsidRPr="00371009" w:rsidRDefault="00371009" w:rsidP="00C5720C">
            <w:pPr>
              <w:numPr>
                <w:ilvl w:val="0"/>
                <w:numId w:val="54"/>
              </w:numPr>
              <w:tabs>
                <w:tab w:val="left" w:pos="1152"/>
              </w:tabs>
              <w:spacing w:after="200" w:line="240" w:lineRule="auto"/>
              <w:ind w:left="1166" w:hanging="547"/>
              <w:jc w:val="both"/>
              <w:rPr>
                <w:rFonts w:eastAsia="Times New Roman" w:cstheme="minorHAnsi"/>
                <w:snapToGrid w:val="0"/>
                <w:lang w:eastAsia="ru-RU"/>
              </w:rPr>
            </w:pPr>
            <w:r w:rsidRPr="00371009">
              <w:rPr>
                <w:rFonts w:eastAsia="Times New Roman" w:cstheme="minorHAnsi"/>
                <w:snapToGrid w:val="0"/>
                <w:lang w:eastAsia="ru-RU"/>
              </w:rPr>
              <w:t>получены Покупателем до окончания срока подачи предложений в соответствии с ИУТ 22.</w:t>
            </w:r>
          </w:p>
          <w:p w14:paraId="536487B3" w14:textId="77777777" w:rsidR="00371009" w:rsidRPr="00371009" w:rsidRDefault="00371009" w:rsidP="00C5720C">
            <w:pPr>
              <w:numPr>
                <w:ilvl w:val="1"/>
                <w:numId w:val="29"/>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Предложения, отзываемые в соответствии с ИУТ 24.1, должны быть возвращены Участникам торгов в запечатанном виде.</w:t>
            </w:r>
          </w:p>
          <w:p w14:paraId="52B6BFBC" w14:textId="77777777" w:rsidR="00371009" w:rsidRPr="00371009" w:rsidRDefault="00371009" w:rsidP="00C5720C">
            <w:pPr>
              <w:numPr>
                <w:ilvl w:val="1"/>
                <w:numId w:val="29"/>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Предложения не могут быть отозваны, заменены или изменены в период с окончания срока подачи предложений до истечения срока действия предложения, указанного Участником торгов в Письме с тендерным предложением, или срока, на который он был продлен. </w:t>
            </w:r>
          </w:p>
        </w:tc>
      </w:tr>
      <w:tr w:rsidR="00371009" w:rsidRPr="00371009" w14:paraId="52D77A0B" w14:textId="77777777" w:rsidTr="00220CAA">
        <w:tc>
          <w:tcPr>
            <w:tcW w:w="2250" w:type="dxa"/>
            <w:tcBorders>
              <w:bottom w:val="nil"/>
            </w:tcBorders>
          </w:tcPr>
          <w:p w14:paraId="6C8D3EB2"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31" w:name="_Toc359587293"/>
            <w:r w:rsidRPr="00371009">
              <w:rPr>
                <w:rFonts w:eastAsia="Times New Roman" w:cstheme="minorHAnsi"/>
                <w:b/>
                <w:snapToGrid w:val="0"/>
                <w:lang w:val="en-US" w:eastAsia="ru-RU"/>
              </w:rPr>
              <w:t>25.</w:t>
            </w:r>
            <w:r w:rsidRPr="00371009">
              <w:rPr>
                <w:rFonts w:eastAsia="Times New Roman" w:cstheme="minorHAnsi"/>
                <w:b/>
                <w:snapToGrid w:val="0"/>
                <w:lang w:val="en-US" w:eastAsia="ru-RU"/>
              </w:rPr>
              <w:tab/>
            </w:r>
            <w:r w:rsidRPr="00371009">
              <w:rPr>
                <w:rFonts w:eastAsia="Times New Roman" w:cstheme="minorHAnsi"/>
                <w:b/>
                <w:snapToGrid w:val="0"/>
                <w:lang w:eastAsia="ru-RU"/>
              </w:rPr>
              <w:t>Открытие предложений</w:t>
            </w:r>
            <w:bookmarkEnd w:id="31"/>
          </w:p>
        </w:tc>
        <w:tc>
          <w:tcPr>
            <w:tcW w:w="7110" w:type="dxa"/>
          </w:tcPr>
          <w:p w14:paraId="01AB283B" w14:textId="77777777" w:rsidR="00371009" w:rsidRPr="00371009" w:rsidRDefault="00371009" w:rsidP="00C5720C">
            <w:pPr>
              <w:numPr>
                <w:ilvl w:val="1"/>
                <w:numId w:val="30"/>
              </w:numPr>
              <w:spacing w:after="20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 xml:space="preserve">За исключением случаев, оговоренных в ИУТ 23 и 24, Покупатель должен публично открыть и огласить в соответствии с ИУТ 25.3 все предложения, полученные до окончания срока подачи предложений, в </w:t>
            </w:r>
            <w:r w:rsidRPr="00371009">
              <w:rPr>
                <w:rFonts w:eastAsia="Times New Roman" w:cstheme="minorHAnsi"/>
                <w:b/>
                <w:snapToGrid w:val="0"/>
                <w:lang w:eastAsia="ru-RU"/>
              </w:rPr>
              <w:t>указанный в ИКТП</w:t>
            </w:r>
            <w:r w:rsidRPr="00371009">
              <w:rPr>
                <w:rFonts w:eastAsia="Times New Roman" w:cstheme="minorHAnsi"/>
                <w:snapToGrid w:val="0"/>
                <w:lang w:eastAsia="ru-RU"/>
              </w:rPr>
              <w:t xml:space="preserve"> день и час в указанном месте в присутствии назначенных Участниками торгов представителей и всех желающих. Если в соответствии с ИУТ 22.1 разрешена подача </w:t>
            </w:r>
            <w:r w:rsidRPr="00371009">
              <w:rPr>
                <w:rFonts w:eastAsia="Times New Roman" w:cstheme="minorHAnsi"/>
                <w:snapToGrid w:val="0"/>
                <w:lang w:eastAsia="ru-RU"/>
              </w:rPr>
              <w:lastRenderedPageBreak/>
              <w:t xml:space="preserve">предложений в электронном виде, они должны быть открыты в порядке, </w:t>
            </w:r>
            <w:r w:rsidRPr="00371009">
              <w:rPr>
                <w:rFonts w:eastAsia="Times New Roman" w:cstheme="minorHAnsi"/>
                <w:b/>
                <w:snapToGrid w:val="0"/>
                <w:lang w:eastAsia="ru-RU"/>
              </w:rPr>
              <w:t>установленном в ИКТП</w:t>
            </w:r>
            <w:r w:rsidRPr="00371009">
              <w:rPr>
                <w:rFonts w:eastAsia="Times New Roman" w:cstheme="minorHAnsi"/>
                <w:snapToGrid w:val="0"/>
                <w:lang w:eastAsia="ru-RU"/>
              </w:rPr>
              <w:t xml:space="preserve">. </w:t>
            </w:r>
          </w:p>
          <w:p w14:paraId="1E3312C3" w14:textId="77777777" w:rsidR="00371009" w:rsidRPr="00371009" w:rsidRDefault="00371009" w:rsidP="00C5720C">
            <w:pPr>
              <w:numPr>
                <w:ilvl w:val="1"/>
                <w:numId w:val="30"/>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Сначала должны быть открыты и зачитаны конверты, помеченные «ОТЗЫВ», конверты с соответствующими предложениями должны быть возвращены Участнику торгов без вскрытия. Если в конверте с отзывом нет копии доверенности, подтверждающей полномочия подписавшего лица подписывать документы от имени Участника торгов, соответствующее предложение должно быть открыто. Отзыв предложения не допускается, если соответствующее уведомление об отзыве не содержит действительного подтверждения полномочий просить об отзыве и если такое уведомление не было зачитано в ходе процедуры открытия предложений. Затем должны быть открыты и зачитаны конверты, помеченные «ЗАМЕНА», конверты с соответствующими предложениями должны быть заменены, при этом замененное предложение не открывается, а возвращается Участнику торгов. Замена предложения не допускается, если соответствующее уведомление о замене не содержит действительного подтверждения полномочий просить о замене и если такое уведомление не было зачитано в ходе процедуры открытия предложений. Конверты с пометкой «ИЗМЕНЕНИЯ» должны быть открыты и зачитаны с соответствующим предложением. Изменение предложения не допускается, если соответствующее уведомление об изменении не содержит действительного подтверждения полномочий просить об изменении и если такое уведомление не было зачитано в ходе процедуры открытия предложений. В дальнейшем рассматриваются только те предложения, которые были открыты и зачитаны в ходе процедуры открытия предложений.</w:t>
            </w:r>
          </w:p>
          <w:p w14:paraId="28638694" w14:textId="77777777" w:rsidR="00371009" w:rsidRPr="00371009" w:rsidRDefault="00371009" w:rsidP="00C5720C">
            <w:pPr>
              <w:numPr>
                <w:ilvl w:val="1"/>
                <w:numId w:val="30"/>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Далее по очереди открываются все остальные конверты, и оглашается название Участника торгов, наличие или отсутствие изменений, общая Цена предложения, цены за лот (контракт), если применимо, включая все скидки и альтернативные предложения, наличие или отсутствие Залогового обеспечения предложения, если требуется, и другая информация, которую Покупатель сочтет важной. При оценке рассматриваются только те скидки и альтернативные предложения, которые были зачитаны в ходе процедуры открытия предложений. Письмо с тендерным предложением и Прейскуранты должны быть удостоверены </w:t>
            </w:r>
            <w:r w:rsidRPr="00371009">
              <w:rPr>
                <w:rFonts w:eastAsia="Times New Roman" w:cstheme="minorHAnsi"/>
                <w:b/>
                <w:snapToGrid w:val="0"/>
                <w:lang w:eastAsia="ru-RU"/>
              </w:rPr>
              <w:t>указанным в ИКТП</w:t>
            </w:r>
            <w:r w:rsidRPr="00371009">
              <w:rPr>
                <w:rFonts w:eastAsia="Times New Roman" w:cstheme="minorHAnsi"/>
                <w:snapToGrid w:val="0"/>
                <w:lang w:eastAsia="ru-RU"/>
              </w:rPr>
              <w:t xml:space="preserve"> образом представителями Покупателя, присутствующими на процедуре открытия предложений. Покупатель не должен ни обсуждать достоинства предложений, ни отклонять какие-либо предложения (за исключением предложений, полученных с опозданием в соответствии с ИУТ 25.1).</w:t>
            </w:r>
          </w:p>
          <w:p w14:paraId="0D2EAE0A" w14:textId="77777777" w:rsidR="00371009" w:rsidRPr="00371009" w:rsidRDefault="00371009" w:rsidP="00C5720C">
            <w:pPr>
              <w:numPr>
                <w:ilvl w:val="1"/>
                <w:numId w:val="30"/>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Покупатель должен вести протокол процедуры открытия предложений, отражая в нем, как минимум, следующее: название Участника торгов, наличие или отсутствие отзыва, замены или изменений; общую Цену предложения, цены за лот (контракт), если применимо, включая все скидки и альтернативные </w:t>
            </w:r>
            <w:r w:rsidRPr="00371009">
              <w:rPr>
                <w:rFonts w:eastAsia="Times New Roman" w:cstheme="minorHAnsi"/>
                <w:snapToGrid w:val="0"/>
                <w:lang w:eastAsia="ru-RU"/>
              </w:rPr>
              <w:lastRenderedPageBreak/>
              <w:t>предложения; наличие или отсутствие Залогового обеспечения предложения, если требуется. Представители Участников торгов, присутствовавшие на процедуре открытия предложений, должны подписать протокол. Отсутствие подписи Участника торгов на протоколе никак не влияет на его действительность и достоверность его содержания. Копии протокола должны быть направлены всем Участникам торгов.</w:t>
            </w:r>
          </w:p>
        </w:tc>
      </w:tr>
      <w:tr w:rsidR="00371009" w:rsidRPr="00371009" w14:paraId="19F2F6FA" w14:textId="77777777" w:rsidTr="00220CAA">
        <w:tc>
          <w:tcPr>
            <w:tcW w:w="2250" w:type="dxa"/>
          </w:tcPr>
          <w:p w14:paraId="2F71CB9E"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Borders>
              <w:bottom w:val="nil"/>
            </w:tcBorders>
          </w:tcPr>
          <w:p w14:paraId="3B9D3B26" w14:textId="77777777" w:rsidR="00371009" w:rsidRPr="00371009" w:rsidRDefault="00371009" w:rsidP="00371009">
            <w:pPr>
              <w:keepNext/>
              <w:keepLines/>
              <w:suppressAutoHyphens/>
              <w:spacing w:after="240" w:line="240" w:lineRule="auto"/>
              <w:ind w:left="402" w:hanging="357"/>
              <w:jc w:val="center"/>
              <w:rPr>
                <w:rFonts w:eastAsia="Times New Roman" w:cstheme="minorHAnsi"/>
                <w:b/>
                <w:snapToGrid w:val="0"/>
                <w:lang w:eastAsia="ru-RU"/>
              </w:rPr>
            </w:pPr>
            <w:bookmarkStart w:id="32" w:name="_Toc359587294"/>
            <w:r w:rsidRPr="00371009">
              <w:rPr>
                <w:rFonts w:eastAsia="Times New Roman" w:cstheme="minorHAnsi"/>
                <w:b/>
                <w:snapToGrid w:val="0"/>
                <w:lang w:eastAsia="ru-RU"/>
              </w:rPr>
              <w:t>Оценка и сравнение предложений</w:t>
            </w:r>
            <w:bookmarkEnd w:id="32"/>
          </w:p>
        </w:tc>
      </w:tr>
      <w:tr w:rsidR="00371009" w:rsidRPr="00371009" w14:paraId="38F25D58" w14:textId="77777777" w:rsidTr="00220CAA">
        <w:tc>
          <w:tcPr>
            <w:tcW w:w="2250" w:type="dxa"/>
          </w:tcPr>
          <w:p w14:paraId="18F983F4"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33" w:name="_Toc359587295"/>
            <w:r w:rsidRPr="00371009">
              <w:rPr>
                <w:rFonts w:eastAsia="Times New Roman" w:cstheme="minorHAnsi"/>
                <w:b/>
                <w:snapToGrid w:val="0"/>
                <w:lang w:val="en-US" w:eastAsia="ru-RU"/>
              </w:rPr>
              <w:t>26.</w:t>
            </w:r>
            <w:r w:rsidRPr="00371009">
              <w:rPr>
                <w:rFonts w:eastAsia="Times New Roman" w:cstheme="minorHAnsi"/>
                <w:b/>
                <w:snapToGrid w:val="0"/>
                <w:lang w:val="en-US" w:eastAsia="ru-RU"/>
              </w:rPr>
              <w:tab/>
            </w:r>
            <w:r w:rsidRPr="00371009">
              <w:rPr>
                <w:rFonts w:eastAsia="Times New Roman" w:cstheme="minorHAnsi"/>
                <w:b/>
                <w:snapToGrid w:val="0"/>
                <w:lang w:eastAsia="ru-RU"/>
              </w:rPr>
              <w:t>Конфиден-циальность</w:t>
            </w:r>
            <w:bookmarkEnd w:id="33"/>
          </w:p>
        </w:tc>
        <w:tc>
          <w:tcPr>
            <w:tcW w:w="7110" w:type="dxa"/>
            <w:tcBorders>
              <w:bottom w:val="nil"/>
            </w:tcBorders>
          </w:tcPr>
          <w:p w14:paraId="3747E4C8" w14:textId="77777777" w:rsidR="00371009" w:rsidRPr="00371009" w:rsidRDefault="00371009" w:rsidP="00C5720C">
            <w:pPr>
              <w:numPr>
                <w:ilvl w:val="1"/>
                <w:numId w:val="31"/>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Информация об оценке предложений и рекомендации по присуждению контракта не должны разглашаться участникам торгов или другим лицам, официально не участвующим в процессе конкурсных торгов до тех пор, пока информация о Присуждении контракта не будет сообщена всем Участникам торгов в соответствии с ИУТ 40.</w:t>
            </w:r>
          </w:p>
          <w:p w14:paraId="5C20AEE3" w14:textId="77777777" w:rsidR="00371009" w:rsidRPr="00371009" w:rsidRDefault="00371009" w:rsidP="00C5720C">
            <w:pPr>
              <w:numPr>
                <w:ilvl w:val="1"/>
                <w:numId w:val="31"/>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Любые попытки Участника торгов повлиять на решение Покупателя, касающееся оценки предложений или присуждения контракта, могут привести к отклонению его предложения.</w:t>
            </w:r>
          </w:p>
          <w:p w14:paraId="6CE21952" w14:textId="77777777" w:rsidR="00371009" w:rsidRPr="00371009" w:rsidRDefault="00371009" w:rsidP="00C5720C">
            <w:pPr>
              <w:numPr>
                <w:ilvl w:val="1"/>
                <w:numId w:val="31"/>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Несмотря на ИУТ 26.2, с момента открытия предложений до Присуждения контракта любые контакты Участника торгов с Покупателем по вопросам, касающимся процесса конкурсных торгов, осуществляются в письменном виде.</w:t>
            </w:r>
          </w:p>
        </w:tc>
      </w:tr>
      <w:tr w:rsidR="00371009" w:rsidRPr="00371009" w14:paraId="6FFB8594" w14:textId="77777777" w:rsidTr="00220CAA">
        <w:trPr>
          <w:trHeight w:val="4950"/>
        </w:trPr>
        <w:tc>
          <w:tcPr>
            <w:tcW w:w="2250" w:type="dxa"/>
          </w:tcPr>
          <w:p w14:paraId="44F3CADE"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34" w:name="_Toc359587296"/>
            <w:r w:rsidRPr="00371009">
              <w:rPr>
                <w:rFonts w:eastAsia="Times New Roman" w:cstheme="minorHAnsi"/>
                <w:b/>
                <w:snapToGrid w:val="0"/>
                <w:lang w:val="en-US" w:eastAsia="ru-RU"/>
              </w:rPr>
              <w:t>27.</w:t>
            </w:r>
            <w:r w:rsidRPr="00371009">
              <w:rPr>
                <w:rFonts w:eastAsia="Times New Roman" w:cstheme="minorHAnsi"/>
                <w:b/>
                <w:snapToGrid w:val="0"/>
                <w:lang w:val="en-US" w:eastAsia="ru-RU"/>
              </w:rPr>
              <w:tab/>
            </w:r>
            <w:r w:rsidRPr="00371009">
              <w:rPr>
                <w:rFonts w:eastAsia="Times New Roman" w:cstheme="minorHAnsi"/>
                <w:b/>
                <w:snapToGrid w:val="0"/>
                <w:lang w:eastAsia="ru-RU"/>
              </w:rPr>
              <w:t>Уточнение предложений</w:t>
            </w:r>
            <w:bookmarkEnd w:id="34"/>
          </w:p>
          <w:p w14:paraId="57BA6E94"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p>
        </w:tc>
        <w:tc>
          <w:tcPr>
            <w:tcW w:w="7110" w:type="dxa"/>
          </w:tcPr>
          <w:p w14:paraId="26310BFE" w14:textId="77777777" w:rsidR="00371009" w:rsidRPr="00371009" w:rsidRDefault="00371009" w:rsidP="00C5720C">
            <w:pPr>
              <w:numPr>
                <w:ilvl w:val="1"/>
                <w:numId w:val="32"/>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Чтобы лучше изучить, оценить и сравнить предложения и квалификацию Участников торгов, Покупатель по своему усмотрению может попросить любого Участника торгов уточнить свое предложение. Уточнения Участников торгов, касающиеся их предложений, рассматриваются только в том случае, если они были поданы по просьбе Покупателя. Запрос Покупателя и ответ должны быть в письменном виде. При этом не предлагается и не допускается вносить какие-либо изменения, в том числе добровольно увеличивать или уменьшать цены, изменять существенные условия предложения, допускается подтверждение исправления арифметических ошибок, обнаруженных Покупателем в ходе оценки предложений, в соответствии с ИУТ 31.</w:t>
            </w:r>
          </w:p>
          <w:p w14:paraId="42A5DC26" w14:textId="77777777" w:rsidR="00371009" w:rsidRPr="00371009" w:rsidRDefault="00371009" w:rsidP="00C5720C">
            <w:pPr>
              <w:numPr>
                <w:ilvl w:val="1"/>
                <w:numId w:val="32"/>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Если Участник торгов не предоставит уточнение своего предложения до дня и часа, указанного в запросе Покупателя, его предложение может быть отклонено.</w:t>
            </w:r>
          </w:p>
        </w:tc>
      </w:tr>
      <w:tr w:rsidR="00371009" w:rsidRPr="00371009" w14:paraId="6C608CA3" w14:textId="77777777" w:rsidTr="00220CAA">
        <w:trPr>
          <w:trHeight w:val="3571"/>
        </w:trPr>
        <w:tc>
          <w:tcPr>
            <w:tcW w:w="2250" w:type="dxa"/>
          </w:tcPr>
          <w:p w14:paraId="1F406E90"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35" w:name="_Toc359587297"/>
            <w:r w:rsidRPr="00371009">
              <w:rPr>
                <w:rFonts w:eastAsia="Times New Roman" w:cstheme="minorHAnsi"/>
                <w:b/>
                <w:snapToGrid w:val="0"/>
                <w:lang w:val="en-US" w:eastAsia="ru-RU"/>
              </w:rPr>
              <w:lastRenderedPageBreak/>
              <w:t>28.</w:t>
            </w:r>
            <w:r w:rsidRPr="00371009">
              <w:rPr>
                <w:rFonts w:eastAsia="Times New Roman" w:cstheme="minorHAnsi"/>
                <w:b/>
                <w:snapToGrid w:val="0"/>
                <w:lang w:val="en-US" w:eastAsia="ru-RU"/>
              </w:rPr>
              <w:tab/>
            </w:r>
            <w:r w:rsidRPr="00371009">
              <w:rPr>
                <w:rFonts w:eastAsia="Times New Roman" w:cstheme="minorHAnsi"/>
                <w:b/>
                <w:snapToGrid w:val="0"/>
                <w:lang w:eastAsia="ru-RU"/>
              </w:rPr>
              <w:t>Отклонения, ограничения и опущения</w:t>
            </w:r>
            <w:bookmarkEnd w:id="35"/>
          </w:p>
          <w:p w14:paraId="05DE3E18" w14:textId="77777777" w:rsidR="00371009" w:rsidRPr="00371009" w:rsidRDefault="00371009" w:rsidP="00371009">
            <w:pPr>
              <w:tabs>
                <w:tab w:val="num" w:pos="360"/>
              </w:tabs>
              <w:spacing w:before="120" w:after="200" w:line="240" w:lineRule="auto"/>
              <w:ind w:left="360" w:hanging="360"/>
              <w:rPr>
                <w:rFonts w:eastAsia="Times New Roman" w:cstheme="minorHAnsi"/>
                <w:b/>
                <w:snapToGrid w:val="0"/>
                <w:lang w:val="en-US" w:eastAsia="ru-RU"/>
              </w:rPr>
            </w:pPr>
          </w:p>
        </w:tc>
        <w:tc>
          <w:tcPr>
            <w:tcW w:w="7110" w:type="dxa"/>
          </w:tcPr>
          <w:p w14:paraId="3A00BF8A" w14:textId="77777777" w:rsidR="00371009" w:rsidRPr="00371009" w:rsidRDefault="00371009" w:rsidP="00C5720C">
            <w:pPr>
              <w:numPr>
                <w:ilvl w:val="1"/>
                <w:numId w:val="64"/>
              </w:numPr>
              <w:spacing w:after="18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При оценке предложений указанные термины используются в нижеприведенных значениях:</w:t>
            </w:r>
          </w:p>
          <w:p w14:paraId="49C0DA0A" w14:textId="77777777" w:rsidR="00371009" w:rsidRPr="00371009" w:rsidRDefault="00371009" w:rsidP="00C5720C">
            <w:pPr>
              <w:numPr>
                <w:ilvl w:val="0"/>
                <w:numId w:val="61"/>
              </w:numPr>
              <w:tabs>
                <w:tab w:val="left" w:pos="972"/>
              </w:tabs>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Отклонение – это несоответствие требованиям, изложенным в Документации для торгов; </w:t>
            </w:r>
          </w:p>
          <w:p w14:paraId="0679815C" w14:textId="77777777" w:rsidR="00371009" w:rsidRPr="00371009" w:rsidRDefault="00371009" w:rsidP="00C5720C">
            <w:pPr>
              <w:numPr>
                <w:ilvl w:val="0"/>
                <w:numId w:val="61"/>
              </w:numPr>
              <w:tabs>
                <w:tab w:val="left" w:pos="972"/>
              </w:tabs>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Ограничение – это установление ограничивающих условий или неполное принятие требований, изложенных в Документации для торгов;</w:t>
            </w:r>
          </w:p>
          <w:p w14:paraId="7E646416" w14:textId="77777777" w:rsidR="00371009" w:rsidRPr="00371009" w:rsidRDefault="00371009" w:rsidP="00C5720C">
            <w:pPr>
              <w:numPr>
                <w:ilvl w:val="0"/>
                <w:numId w:val="61"/>
              </w:numPr>
              <w:tabs>
                <w:tab w:val="left" w:pos="972"/>
              </w:tabs>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Опущение – это полное или частичное непредоставление информации или документов, указанных в Документации для торгов.</w:t>
            </w:r>
          </w:p>
        </w:tc>
      </w:tr>
      <w:tr w:rsidR="00371009" w:rsidRPr="00371009" w14:paraId="3E51EF95" w14:textId="77777777" w:rsidTr="00220CAA">
        <w:tc>
          <w:tcPr>
            <w:tcW w:w="2250" w:type="dxa"/>
          </w:tcPr>
          <w:p w14:paraId="4F0031BD"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36" w:name="_Toc359587298"/>
            <w:r w:rsidRPr="00371009">
              <w:rPr>
                <w:rFonts w:eastAsia="Times New Roman" w:cstheme="minorHAnsi"/>
                <w:b/>
                <w:snapToGrid w:val="0"/>
                <w:lang w:val="en-US" w:eastAsia="ru-RU"/>
              </w:rPr>
              <w:t>29.</w:t>
            </w:r>
            <w:r w:rsidRPr="00371009">
              <w:rPr>
                <w:rFonts w:eastAsia="Times New Roman" w:cstheme="minorHAnsi"/>
                <w:b/>
                <w:snapToGrid w:val="0"/>
                <w:lang w:val="en-US" w:eastAsia="ru-RU"/>
              </w:rPr>
              <w:tab/>
            </w:r>
            <w:r w:rsidRPr="00371009">
              <w:rPr>
                <w:rFonts w:eastAsia="Times New Roman" w:cstheme="minorHAnsi"/>
                <w:b/>
                <w:snapToGrid w:val="0"/>
                <w:lang w:eastAsia="ru-RU"/>
              </w:rPr>
              <w:t>Определение соответствия</w:t>
            </w:r>
            <w:bookmarkEnd w:id="36"/>
            <w:r w:rsidRPr="00371009">
              <w:rPr>
                <w:rFonts w:eastAsia="Times New Roman" w:cstheme="minorHAnsi"/>
                <w:b/>
                <w:snapToGrid w:val="0"/>
                <w:lang w:val="en-US" w:eastAsia="ru-RU"/>
              </w:rPr>
              <w:t xml:space="preserve"> </w:t>
            </w:r>
          </w:p>
        </w:tc>
        <w:tc>
          <w:tcPr>
            <w:tcW w:w="7110" w:type="dxa"/>
            <w:tcBorders>
              <w:bottom w:val="nil"/>
            </w:tcBorders>
          </w:tcPr>
          <w:p w14:paraId="5581087C" w14:textId="77777777" w:rsidR="00371009" w:rsidRPr="00371009" w:rsidRDefault="00371009" w:rsidP="00C5720C">
            <w:pPr>
              <w:numPr>
                <w:ilvl w:val="1"/>
                <w:numId w:val="33"/>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Покупатель определяет соответствие предложения на основании содержания самого предложения, как указано в ИУТ</w:t>
            </w:r>
            <w:r w:rsidRPr="00371009">
              <w:rPr>
                <w:rFonts w:eastAsia="Times New Roman" w:cstheme="minorHAnsi"/>
                <w:snapToGrid w:val="0"/>
                <w:spacing w:val="-4"/>
                <w:lang w:eastAsia="ru-RU"/>
              </w:rPr>
              <w:t>11.</w:t>
            </w:r>
            <w:r w:rsidRPr="00371009">
              <w:rPr>
                <w:rFonts w:eastAsia="Times New Roman" w:cstheme="minorHAnsi"/>
                <w:snapToGrid w:val="0"/>
                <w:lang w:eastAsia="ru-RU"/>
              </w:rPr>
              <w:t xml:space="preserve"> </w:t>
            </w:r>
          </w:p>
          <w:p w14:paraId="522F5B4E" w14:textId="77777777" w:rsidR="00371009" w:rsidRPr="00371009" w:rsidRDefault="00371009" w:rsidP="00C5720C">
            <w:pPr>
              <w:numPr>
                <w:ilvl w:val="1"/>
                <w:numId w:val="33"/>
              </w:numPr>
              <w:spacing w:after="180" w:line="240" w:lineRule="auto"/>
              <w:jc w:val="both"/>
              <w:rPr>
                <w:rFonts w:eastAsia="Times New Roman" w:cstheme="minorHAnsi"/>
                <w:snapToGrid w:val="0"/>
                <w:lang w:val="en-US" w:eastAsia="ru-RU"/>
              </w:rPr>
            </w:pPr>
            <w:r w:rsidRPr="00371009">
              <w:rPr>
                <w:rFonts w:eastAsia="Times New Roman" w:cstheme="minorHAnsi"/>
                <w:snapToGrid w:val="0"/>
                <w:lang w:eastAsia="ru-RU"/>
              </w:rPr>
              <w:t>Предложение, в основном соответствующее требованиям, это предложение, соответствующее требованиям Документации для торгов без существенных отклонений, ограничений и опущений. Существенным считается отклонение</w:t>
            </w:r>
            <w:r w:rsidRPr="00371009">
              <w:rPr>
                <w:rFonts w:eastAsia="Times New Roman" w:cstheme="minorHAnsi"/>
                <w:snapToGrid w:val="0"/>
                <w:lang w:val="en-US" w:eastAsia="ru-RU"/>
              </w:rPr>
              <w:t xml:space="preserve">, </w:t>
            </w:r>
            <w:r w:rsidRPr="00371009">
              <w:rPr>
                <w:rFonts w:eastAsia="Times New Roman" w:cstheme="minorHAnsi"/>
                <w:snapToGrid w:val="0"/>
                <w:lang w:eastAsia="ru-RU"/>
              </w:rPr>
              <w:t>ограничение или опущение</w:t>
            </w:r>
            <w:r w:rsidRPr="00371009">
              <w:rPr>
                <w:rFonts w:eastAsia="Times New Roman" w:cstheme="minorHAnsi"/>
                <w:snapToGrid w:val="0"/>
                <w:lang w:val="en-US" w:eastAsia="ru-RU"/>
              </w:rPr>
              <w:t xml:space="preserve">, </w:t>
            </w:r>
            <w:r w:rsidRPr="00371009">
              <w:rPr>
                <w:rFonts w:eastAsia="Times New Roman" w:cstheme="minorHAnsi"/>
                <w:snapToGrid w:val="0"/>
                <w:lang w:eastAsia="ru-RU"/>
              </w:rPr>
              <w:t>которое</w:t>
            </w:r>
          </w:p>
          <w:p w14:paraId="7DCEAC81" w14:textId="77777777" w:rsidR="00371009" w:rsidRPr="00371009" w:rsidRDefault="00371009" w:rsidP="00C5720C">
            <w:pPr>
              <w:numPr>
                <w:ilvl w:val="2"/>
                <w:numId w:val="50"/>
              </w:numPr>
              <w:spacing w:after="180" w:line="240" w:lineRule="auto"/>
              <w:jc w:val="both"/>
              <w:outlineLvl w:val="2"/>
              <w:rPr>
                <w:rFonts w:eastAsia="Times New Roman" w:cstheme="minorHAnsi"/>
                <w:snapToGrid w:val="0"/>
                <w:lang w:val="en-US" w:eastAsia="ru-RU"/>
              </w:rPr>
            </w:pPr>
            <w:r w:rsidRPr="00371009">
              <w:rPr>
                <w:rFonts w:eastAsia="Times New Roman" w:cstheme="minorHAnsi"/>
                <w:snapToGrid w:val="0"/>
                <w:lang w:eastAsia="ru-RU"/>
              </w:rPr>
              <w:t>если будет принято,</w:t>
            </w:r>
            <w:r w:rsidRPr="00371009">
              <w:rPr>
                <w:rFonts w:eastAsia="Times New Roman" w:cstheme="minorHAnsi"/>
                <w:snapToGrid w:val="0"/>
                <w:lang w:val="en-US" w:eastAsia="ru-RU"/>
              </w:rPr>
              <w:t xml:space="preserve"> </w:t>
            </w:r>
          </w:p>
          <w:p w14:paraId="7CBCC3A6" w14:textId="77777777" w:rsidR="00371009" w:rsidRPr="00371009" w:rsidRDefault="00371009" w:rsidP="00C5720C">
            <w:pPr>
              <w:numPr>
                <w:ilvl w:val="3"/>
                <w:numId w:val="5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существенным образом повлияет на ассортимент, качество или характеристики Товаров и Сопутствующих услуг, оговоренных в Контракте;</w:t>
            </w:r>
          </w:p>
          <w:p w14:paraId="70AAC1FF" w14:textId="77777777" w:rsidR="00371009" w:rsidRPr="00371009" w:rsidRDefault="00371009" w:rsidP="00C5720C">
            <w:pPr>
              <w:numPr>
                <w:ilvl w:val="3"/>
                <w:numId w:val="5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существенным образом вопреки требованиям Документации для торгов ограничит права Покупателя или обязательства Участника торгов по контракту;</w:t>
            </w:r>
          </w:p>
          <w:p w14:paraId="61E135DE" w14:textId="77777777" w:rsidR="00371009" w:rsidRPr="00371009" w:rsidRDefault="00371009" w:rsidP="00C5720C">
            <w:pPr>
              <w:numPr>
                <w:ilvl w:val="2"/>
                <w:numId w:val="50"/>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если будет исправлено, несправедливым образом повлияет на конкурентное положение других участников торгов, подавших предложения, в основном соответствующие требованиям.</w:t>
            </w:r>
          </w:p>
          <w:p w14:paraId="17DC6496" w14:textId="77777777" w:rsidR="00371009" w:rsidRPr="00371009" w:rsidRDefault="00371009" w:rsidP="00C5720C">
            <w:pPr>
              <w:numPr>
                <w:ilvl w:val="1"/>
                <w:numId w:val="33"/>
              </w:numPr>
              <w:spacing w:after="180" w:line="240" w:lineRule="auto"/>
              <w:jc w:val="both"/>
              <w:rPr>
                <w:rFonts w:eastAsia="Times New Roman" w:cstheme="minorHAnsi"/>
                <w:snapToGrid w:val="0"/>
                <w:lang w:eastAsia="ru-RU"/>
              </w:rPr>
            </w:pPr>
            <w:r w:rsidRPr="00371009">
              <w:rPr>
                <w:rFonts w:eastAsia="Times New Roman" w:cstheme="minorHAnsi"/>
                <w:snapToGrid w:val="0"/>
                <w:spacing w:val="-4"/>
                <w:lang w:eastAsia="ru-RU"/>
              </w:rPr>
              <w:t>Покупатель должен изучить технические аспекты предложения, поданного в соответствии с ИУТ 16 и ИУТ</w:t>
            </w:r>
            <w:r w:rsidRPr="00371009">
              <w:rPr>
                <w:rFonts w:eastAsia="Times New Roman" w:cstheme="minorHAnsi"/>
                <w:snapToGrid w:val="0"/>
                <w:spacing w:val="-4"/>
                <w:lang w:val="en-US" w:eastAsia="ru-RU"/>
              </w:rPr>
              <w:t> </w:t>
            </w:r>
            <w:r w:rsidRPr="00371009">
              <w:rPr>
                <w:rFonts w:eastAsia="Times New Roman" w:cstheme="minorHAnsi"/>
                <w:snapToGrid w:val="0"/>
                <w:spacing w:val="-4"/>
                <w:lang w:eastAsia="ru-RU"/>
              </w:rPr>
              <w:t xml:space="preserve">17, в частности подтвердить, что все требования раздела </w:t>
            </w:r>
            <w:r w:rsidRPr="00371009">
              <w:rPr>
                <w:rFonts w:eastAsia="Times New Roman" w:cstheme="minorHAnsi"/>
                <w:snapToGrid w:val="0"/>
                <w:spacing w:val="-4"/>
                <w:lang w:val="en-US" w:eastAsia="ru-RU"/>
              </w:rPr>
              <w:t>VII</w:t>
            </w:r>
            <w:r w:rsidRPr="00371009">
              <w:rPr>
                <w:rFonts w:eastAsia="Times New Roman" w:cstheme="minorHAnsi"/>
                <w:snapToGrid w:val="0"/>
                <w:spacing w:val="-4"/>
                <w:lang w:eastAsia="ru-RU"/>
              </w:rPr>
              <w:t xml:space="preserve"> «Техническое задание» выполнены без существенных отклонений, ограничений или опущений. </w:t>
            </w:r>
          </w:p>
          <w:p w14:paraId="7D0B8749" w14:textId="77777777" w:rsidR="00371009" w:rsidRPr="00371009" w:rsidRDefault="00371009" w:rsidP="00C5720C">
            <w:pPr>
              <w:numPr>
                <w:ilvl w:val="1"/>
                <w:numId w:val="33"/>
              </w:numPr>
              <w:spacing w:after="18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 </w:t>
            </w:r>
            <w:r w:rsidRPr="00371009">
              <w:rPr>
                <w:rFonts w:eastAsia="Times New Roman" w:cstheme="minorHAnsi"/>
                <w:snapToGrid w:val="0"/>
                <w:lang w:eastAsia="ru-RU"/>
              </w:rPr>
              <w:t xml:space="preserve">Если предложение в основном не отвечает требованиям Документации для торгов, оно должно быть отклонено Покупателем, при этом впоследствии его нельзя привести в соответствие путем устранения </w:t>
            </w:r>
            <w:r w:rsidRPr="00371009">
              <w:rPr>
                <w:rFonts w:eastAsia="Times New Roman" w:cstheme="minorHAnsi"/>
                <w:snapToGrid w:val="0"/>
                <w:spacing w:val="-4"/>
                <w:lang w:eastAsia="ru-RU"/>
              </w:rPr>
              <w:t>существенных отклонений, ограничений или опущений.</w:t>
            </w:r>
          </w:p>
        </w:tc>
      </w:tr>
      <w:tr w:rsidR="00371009" w:rsidRPr="00371009" w14:paraId="0AC93BAD" w14:textId="77777777" w:rsidTr="00220CAA">
        <w:tc>
          <w:tcPr>
            <w:tcW w:w="2250" w:type="dxa"/>
          </w:tcPr>
          <w:p w14:paraId="68610EE7"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37" w:name="_Toc359587299"/>
            <w:r w:rsidRPr="00371009">
              <w:rPr>
                <w:rFonts w:eastAsia="Times New Roman" w:cstheme="minorHAnsi"/>
                <w:b/>
                <w:snapToGrid w:val="0"/>
                <w:lang w:eastAsia="ru-RU"/>
              </w:rPr>
              <w:t>30.</w:t>
            </w:r>
            <w:r w:rsidRPr="00371009">
              <w:rPr>
                <w:rFonts w:eastAsia="Times New Roman" w:cstheme="minorHAnsi"/>
                <w:b/>
                <w:snapToGrid w:val="0"/>
                <w:lang w:eastAsia="ru-RU"/>
              </w:rPr>
              <w:tab/>
            </w:r>
            <w:r w:rsidRPr="00371009">
              <w:rPr>
                <w:rFonts w:eastAsia="Times New Roman" w:cstheme="minorHAnsi"/>
                <w:b/>
                <w:snapToGrid w:val="0"/>
                <w:spacing w:val="-4"/>
                <w:lang w:eastAsia="ru-RU"/>
              </w:rPr>
              <w:t>Несоответ</w:t>
            </w:r>
            <w:r w:rsidRPr="00371009">
              <w:rPr>
                <w:rFonts w:eastAsia="Times New Roman" w:cstheme="minorHAnsi"/>
                <w:b/>
                <w:snapToGrid w:val="0"/>
                <w:spacing w:val="-4"/>
                <w:lang w:val="en-US" w:eastAsia="ru-RU"/>
              </w:rPr>
              <w:softHyphen/>
            </w:r>
            <w:r w:rsidRPr="00371009">
              <w:rPr>
                <w:rFonts w:eastAsia="Times New Roman" w:cstheme="minorHAnsi"/>
                <w:b/>
                <w:snapToGrid w:val="0"/>
                <w:spacing w:val="-4"/>
                <w:lang w:eastAsia="ru-RU"/>
              </w:rPr>
              <w:t>ствия, ошибки и опущения</w:t>
            </w:r>
            <w:bookmarkEnd w:id="37"/>
            <w:r w:rsidRPr="00371009">
              <w:rPr>
                <w:rFonts w:eastAsia="Times New Roman" w:cstheme="minorHAnsi"/>
                <w:b/>
                <w:snapToGrid w:val="0"/>
                <w:lang w:eastAsia="ru-RU"/>
              </w:rPr>
              <w:t xml:space="preserve"> </w:t>
            </w:r>
          </w:p>
        </w:tc>
        <w:tc>
          <w:tcPr>
            <w:tcW w:w="7110" w:type="dxa"/>
          </w:tcPr>
          <w:p w14:paraId="6E85A3B5" w14:textId="77777777" w:rsidR="00371009" w:rsidRPr="00371009" w:rsidRDefault="00371009" w:rsidP="00C5720C">
            <w:pPr>
              <w:numPr>
                <w:ilvl w:val="1"/>
                <w:numId w:val="34"/>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Если предложение в основном соответствует требованиям, Покупатель может не принимать во внимание некоторые несоответствия. </w:t>
            </w:r>
          </w:p>
          <w:p w14:paraId="17E65742" w14:textId="77777777" w:rsidR="00371009" w:rsidRPr="00371009" w:rsidRDefault="00371009" w:rsidP="00C5720C">
            <w:pPr>
              <w:numPr>
                <w:ilvl w:val="1"/>
                <w:numId w:val="34"/>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Если предложение в основном соответствует требованиям, Покупатель может запросить у Участника торгов необходимую информацию или документацию в течение разумного срока, чтобы </w:t>
            </w:r>
            <w:r w:rsidRPr="00371009">
              <w:rPr>
                <w:rFonts w:eastAsia="Times New Roman" w:cstheme="minorHAnsi"/>
                <w:snapToGrid w:val="0"/>
                <w:lang w:eastAsia="ru-RU"/>
              </w:rPr>
              <w:lastRenderedPageBreak/>
              <w:t>устранить незначительные несоответствия или опущения в предложении, связанные с требованиями документации. Такие опущения не должны иметь отношение к цене предложения. Если Участник торгов не ответит на такой запрос, его предложение может быть отклонено.</w:t>
            </w:r>
          </w:p>
          <w:p w14:paraId="7AAE463B" w14:textId="77777777" w:rsidR="00371009" w:rsidRPr="00371009" w:rsidRDefault="00371009" w:rsidP="00C5720C">
            <w:pPr>
              <w:numPr>
                <w:ilvl w:val="1"/>
                <w:numId w:val="34"/>
              </w:numPr>
              <w:spacing w:after="200" w:line="240" w:lineRule="auto"/>
              <w:jc w:val="both"/>
              <w:rPr>
                <w:rFonts w:eastAsia="Times New Roman" w:cstheme="minorHAnsi"/>
                <w:snapToGrid w:val="0"/>
                <w:spacing w:val="-4"/>
                <w:lang w:eastAsia="ru-RU"/>
              </w:rPr>
            </w:pPr>
            <w:bookmarkStart w:id="38" w:name="_Hlt438533232"/>
            <w:r w:rsidRPr="00371009">
              <w:rPr>
                <w:rFonts w:eastAsia="Times New Roman" w:cstheme="minorHAnsi"/>
                <w:snapToGrid w:val="0"/>
                <w:spacing w:val="-4"/>
                <w:lang w:eastAsia="ru-RU"/>
              </w:rPr>
              <w:t>Если предложение в основном соответствует требованиям, Покупатель может исправить измеримые несущественные несоответствия, связанные с Ценой предложения. Для этого Цена предложения изменяется, только для целей сравнения, чтобы учесть цену недостающего или несоответствующего требованиям компонента или позиции.</w:t>
            </w:r>
            <w:bookmarkEnd w:id="38"/>
          </w:p>
        </w:tc>
      </w:tr>
      <w:tr w:rsidR="00371009" w:rsidRPr="00371009" w14:paraId="69E80EBE" w14:textId="77777777" w:rsidTr="00220CAA">
        <w:tc>
          <w:tcPr>
            <w:tcW w:w="2250" w:type="dxa"/>
            <w:tcBorders>
              <w:bottom w:val="nil"/>
            </w:tcBorders>
          </w:tcPr>
          <w:p w14:paraId="6503013C"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39" w:name="_Toc359587300"/>
            <w:r w:rsidRPr="00371009">
              <w:rPr>
                <w:rFonts w:eastAsia="Times New Roman" w:cstheme="minorHAnsi"/>
                <w:b/>
                <w:snapToGrid w:val="0"/>
                <w:lang w:val="en-US" w:eastAsia="ru-RU"/>
              </w:rPr>
              <w:lastRenderedPageBreak/>
              <w:t>31.</w:t>
            </w:r>
            <w:r w:rsidRPr="00371009">
              <w:rPr>
                <w:rFonts w:eastAsia="Times New Roman" w:cstheme="minorHAnsi"/>
                <w:b/>
                <w:snapToGrid w:val="0"/>
                <w:lang w:val="en-US" w:eastAsia="ru-RU"/>
              </w:rPr>
              <w:tab/>
            </w:r>
            <w:r w:rsidRPr="00371009">
              <w:rPr>
                <w:rFonts w:eastAsia="Times New Roman" w:cstheme="minorHAnsi"/>
                <w:b/>
                <w:snapToGrid w:val="0"/>
                <w:lang w:eastAsia="ru-RU"/>
              </w:rPr>
              <w:t>Исправление арифмети</w:t>
            </w:r>
            <w:r w:rsidRPr="00371009">
              <w:rPr>
                <w:rFonts w:eastAsia="Times New Roman" w:cstheme="minorHAnsi"/>
                <w:b/>
                <w:snapToGrid w:val="0"/>
                <w:lang w:val="en-US" w:eastAsia="ru-RU"/>
              </w:rPr>
              <w:softHyphen/>
            </w:r>
            <w:r w:rsidRPr="00371009">
              <w:rPr>
                <w:rFonts w:eastAsia="Times New Roman" w:cstheme="minorHAnsi"/>
                <w:b/>
                <w:snapToGrid w:val="0"/>
                <w:lang w:eastAsia="ru-RU"/>
              </w:rPr>
              <w:t>ческих ошибок</w:t>
            </w:r>
            <w:bookmarkEnd w:id="39"/>
          </w:p>
          <w:p w14:paraId="3F534D23" w14:textId="77777777" w:rsidR="00371009" w:rsidRPr="00371009" w:rsidRDefault="00371009" w:rsidP="00371009">
            <w:pPr>
              <w:tabs>
                <w:tab w:val="num" w:pos="360"/>
              </w:tabs>
              <w:spacing w:before="120" w:after="200" w:line="240" w:lineRule="auto"/>
              <w:ind w:left="360" w:hanging="360"/>
              <w:rPr>
                <w:rFonts w:eastAsia="Times New Roman" w:cstheme="minorHAnsi"/>
                <w:b/>
                <w:snapToGrid w:val="0"/>
                <w:lang w:val="en-US" w:eastAsia="ru-RU"/>
              </w:rPr>
            </w:pPr>
          </w:p>
        </w:tc>
        <w:tc>
          <w:tcPr>
            <w:tcW w:w="7110" w:type="dxa"/>
          </w:tcPr>
          <w:p w14:paraId="79C31898" w14:textId="77777777" w:rsidR="00371009" w:rsidRPr="00371009" w:rsidRDefault="00371009" w:rsidP="00C5720C">
            <w:pPr>
              <w:numPr>
                <w:ilvl w:val="0"/>
                <w:numId w:val="65"/>
              </w:numPr>
              <w:spacing w:after="200" w:line="240" w:lineRule="auto"/>
              <w:jc w:val="both"/>
              <w:rPr>
                <w:rFonts w:eastAsia="Times New Roman" w:cstheme="minorHAnsi"/>
                <w:snapToGrid w:val="0"/>
                <w:lang w:eastAsia="ru-RU"/>
              </w:rPr>
            </w:pPr>
            <w:r w:rsidRPr="00371009">
              <w:rPr>
                <w:rFonts w:eastAsia="Times New Roman" w:cstheme="minorHAnsi"/>
                <w:snapToGrid w:val="0"/>
                <w:spacing w:val="-4"/>
                <w:lang w:eastAsia="ru-RU"/>
              </w:rPr>
              <w:t>Если предложение в основном отвечает требованиям, Покупатель должен исправить арифметические ошибки следующим образом:</w:t>
            </w:r>
          </w:p>
          <w:p w14:paraId="4C937A1A" w14:textId="77777777" w:rsidR="00371009" w:rsidRPr="00371009" w:rsidRDefault="00371009" w:rsidP="00C5720C">
            <w:pPr>
              <w:numPr>
                <w:ilvl w:val="2"/>
                <w:numId w:val="51"/>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в случае несоответствия цены за единицу товара и общей суммы по позиции, получаемой умножением цены за единицу товара на количество, преимущественную силу имеет цена за единицу товара, а общая сумма подлежит исправлению за исключением тех случаев, когда, по мнению Покупателя, явно была неправильно поставлена запятая в десятичной дроби в цене за единицу товара, тогда общая сумма по позиции считается правильной, а цена за единицу товара должна быть исправлена;</w:t>
            </w:r>
          </w:p>
          <w:p w14:paraId="50C00D16" w14:textId="77777777" w:rsidR="00371009" w:rsidRPr="00371009" w:rsidRDefault="00371009" w:rsidP="00C5720C">
            <w:pPr>
              <w:numPr>
                <w:ilvl w:val="2"/>
                <w:numId w:val="51"/>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если найдена ошибка в общей сумме после сложения или вычитания промежуточных итогов, промежуточные итоги имеют преимущественную силу, а общий итог должен быть исправлен; </w:t>
            </w:r>
          </w:p>
          <w:p w14:paraId="72C2F66E" w14:textId="77777777" w:rsidR="00371009" w:rsidRPr="00371009" w:rsidRDefault="00371009" w:rsidP="00C5720C">
            <w:pPr>
              <w:numPr>
                <w:ilvl w:val="2"/>
                <w:numId w:val="51"/>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в случае расхождений между значениями в цифрах и прописью преимущественную силу имеет значение прописью за исключением тех случаев, когда сумма прописью содержит арифметическую ошибку, тогда преимущественную силу имеет сумма в цифрах с учетом вышеприведенных положений (a) и (b).</w:t>
            </w:r>
          </w:p>
          <w:p w14:paraId="3C74DA50" w14:textId="77777777" w:rsidR="00371009" w:rsidRPr="00371009" w:rsidRDefault="00371009" w:rsidP="00C5720C">
            <w:pPr>
              <w:numPr>
                <w:ilvl w:val="0"/>
                <w:numId w:val="66"/>
              </w:numPr>
              <w:spacing w:before="120" w:after="20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Участников торгов просят принять исправление арифметических ошибок. Если исправления не будут приняты в соответствии с ИУТ 31.1, предложение будет отклонено. </w:t>
            </w:r>
          </w:p>
        </w:tc>
      </w:tr>
      <w:tr w:rsidR="00371009" w:rsidRPr="00371009" w14:paraId="5A4F4FED" w14:textId="77777777" w:rsidTr="00220CAA">
        <w:tc>
          <w:tcPr>
            <w:tcW w:w="2250" w:type="dxa"/>
          </w:tcPr>
          <w:p w14:paraId="068A8D82" w14:textId="77777777" w:rsidR="00371009" w:rsidRPr="00371009" w:rsidRDefault="00371009" w:rsidP="00371009">
            <w:pPr>
              <w:tabs>
                <w:tab w:val="num" w:pos="360"/>
              </w:tabs>
              <w:spacing w:after="200" w:line="240" w:lineRule="auto"/>
              <w:ind w:left="360" w:hanging="360"/>
              <w:rPr>
                <w:rFonts w:eastAsia="Times New Roman" w:cstheme="minorHAnsi"/>
                <w:b/>
                <w:snapToGrid w:val="0"/>
                <w:lang w:val="en-US" w:eastAsia="ru-RU"/>
              </w:rPr>
            </w:pPr>
            <w:bookmarkStart w:id="40" w:name="_Toc359587301"/>
            <w:r w:rsidRPr="00371009">
              <w:rPr>
                <w:rFonts w:eastAsia="Times New Roman" w:cstheme="minorHAnsi"/>
                <w:b/>
                <w:snapToGrid w:val="0"/>
                <w:lang w:val="en-US" w:eastAsia="ru-RU"/>
              </w:rPr>
              <w:t>32.</w:t>
            </w:r>
            <w:r w:rsidRPr="00371009">
              <w:rPr>
                <w:rFonts w:eastAsia="Times New Roman" w:cstheme="minorHAnsi"/>
                <w:b/>
                <w:snapToGrid w:val="0"/>
                <w:lang w:val="en-US" w:eastAsia="ru-RU"/>
              </w:rPr>
              <w:tab/>
            </w:r>
            <w:r w:rsidRPr="00371009">
              <w:rPr>
                <w:rFonts w:eastAsia="Times New Roman" w:cstheme="minorHAnsi"/>
                <w:b/>
                <w:snapToGrid w:val="0"/>
                <w:lang w:eastAsia="ru-RU"/>
              </w:rPr>
              <w:t>Перевод в одну валюту</w:t>
            </w:r>
            <w:bookmarkEnd w:id="40"/>
          </w:p>
        </w:tc>
        <w:tc>
          <w:tcPr>
            <w:tcW w:w="7110" w:type="dxa"/>
          </w:tcPr>
          <w:p w14:paraId="0C6358B8" w14:textId="77777777" w:rsidR="00371009" w:rsidRPr="00371009" w:rsidRDefault="00371009" w:rsidP="00C5720C">
            <w:pPr>
              <w:keepNext/>
              <w:keepLines/>
              <w:numPr>
                <w:ilvl w:val="1"/>
                <w:numId w:val="35"/>
              </w:numPr>
              <w:spacing w:after="24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 xml:space="preserve">Для целей оценки и сравнения валюта или валюты предложения переводятся в одну валюту, </w:t>
            </w:r>
            <w:r w:rsidRPr="00371009">
              <w:rPr>
                <w:rFonts w:eastAsia="Times New Roman" w:cstheme="minorHAnsi"/>
                <w:b/>
                <w:snapToGrid w:val="0"/>
                <w:lang w:eastAsia="ru-RU"/>
              </w:rPr>
              <w:t>указанную в ИКТП</w:t>
            </w:r>
            <w:r w:rsidRPr="00371009">
              <w:rPr>
                <w:rFonts w:eastAsia="Times New Roman" w:cstheme="minorHAnsi"/>
                <w:snapToGrid w:val="0"/>
                <w:lang w:eastAsia="ru-RU"/>
              </w:rPr>
              <w:t>.</w:t>
            </w:r>
          </w:p>
        </w:tc>
      </w:tr>
      <w:tr w:rsidR="00371009" w:rsidRPr="00371009" w14:paraId="3F0D22DA" w14:textId="77777777" w:rsidTr="00220CAA">
        <w:tc>
          <w:tcPr>
            <w:tcW w:w="2250" w:type="dxa"/>
          </w:tcPr>
          <w:p w14:paraId="2FBA2312"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1" w:name="_Toc359587302"/>
            <w:r w:rsidRPr="00371009">
              <w:rPr>
                <w:rFonts w:eastAsia="Times New Roman" w:cstheme="minorHAnsi"/>
                <w:b/>
                <w:snapToGrid w:val="0"/>
                <w:lang w:eastAsia="ru-RU"/>
              </w:rPr>
              <w:t>33.</w:t>
            </w:r>
            <w:r w:rsidRPr="00371009">
              <w:rPr>
                <w:rFonts w:eastAsia="Times New Roman" w:cstheme="minorHAnsi"/>
                <w:b/>
                <w:snapToGrid w:val="0"/>
                <w:lang w:eastAsia="ru-RU"/>
              </w:rPr>
              <w:tab/>
              <w:t>Приоритет отечественных производи</w:t>
            </w:r>
            <w:r w:rsidRPr="00371009">
              <w:rPr>
                <w:rFonts w:eastAsia="Times New Roman" w:cstheme="minorHAnsi"/>
                <w:b/>
                <w:snapToGrid w:val="0"/>
                <w:lang w:val="en-US" w:eastAsia="ru-RU"/>
              </w:rPr>
              <w:softHyphen/>
            </w:r>
            <w:r w:rsidRPr="00371009">
              <w:rPr>
                <w:rFonts w:eastAsia="Times New Roman" w:cstheme="minorHAnsi"/>
                <w:b/>
                <w:snapToGrid w:val="0"/>
                <w:lang w:eastAsia="ru-RU"/>
              </w:rPr>
              <w:t>телей</w:t>
            </w:r>
            <w:bookmarkEnd w:id="41"/>
          </w:p>
        </w:tc>
        <w:tc>
          <w:tcPr>
            <w:tcW w:w="7110" w:type="dxa"/>
          </w:tcPr>
          <w:p w14:paraId="12E03991" w14:textId="77777777" w:rsidR="00371009" w:rsidRPr="00371009" w:rsidRDefault="00371009" w:rsidP="00C5720C">
            <w:pPr>
              <w:numPr>
                <w:ilvl w:val="1"/>
                <w:numId w:val="36"/>
              </w:numPr>
              <w:spacing w:after="24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 xml:space="preserve">Если иное не </w:t>
            </w:r>
            <w:r w:rsidRPr="00371009">
              <w:rPr>
                <w:rFonts w:eastAsia="Times New Roman" w:cstheme="minorHAnsi"/>
                <w:b/>
                <w:snapToGrid w:val="0"/>
                <w:spacing w:val="-4"/>
                <w:lang w:eastAsia="ru-RU"/>
              </w:rPr>
              <w:t>оговорено в ИКТП</w:t>
            </w:r>
            <w:r w:rsidRPr="00371009">
              <w:rPr>
                <w:rFonts w:eastAsia="Times New Roman" w:cstheme="minorHAnsi"/>
                <w:snapToGrid w:val="0"/>
                <w:spacing w:val="-4"/>
                <w:lang w:eastAsia="ru-RU"/>
              </w:rPr>
              <w:t xml:space="preserve">, </w:t>
            </w:r>
            <w:r w:rsidRPr="00371009">
              <w:rPr>
                <w:rFonts w:eastAsia="Times New Roman" w:cstheme="minorHAnsi"/>
                <w:snapToGrid w:val="0"/>
                <w:spacing w:val="-2"/>
                <w:lang w:eastAsia="ru-RU"/>
              </w:rPr>
              <w:t>отечественные производители не пользуются приоритетом</w:t>
            </w:r>
            <w:r w:rsidRPr="00371009">
              <w:rPr>
                <w:rFonts w:eastAsia="Times New Roman" w:cstheme="minorHAnsi"/>
                <w:snapToGrid w:val="0"/>
                <w:spacing w:val="-4"/>
                <w:lang w:eastAsia="ru-RU"/>
              </w:rPr>
              <w:t>.</w:t>
            </w:r>
            <w:r w:rsidRPr="00371009">
              <w:rPr>
                <w:rFonts w:eastAsia="Times New Roman" w:cstheme="minorHAnsi"/>
                <w:snapToGrid w:val="0"/>
                <w:lang w:eastAsia="ru-RU"/>
              </w:rPr>
              <w:t xml:space="preserve"> </w:t>
            </w:r>
          </w:p>
        </w:tc>
      </w:tr>
      <w:tr w:rsidR="00371009" w:rsidRPr="00371009" w14:paraId="2B23B946" w14:textId="77777777" w:rsidTr="00220CAA">
        <w:tc>
          <w:tcPr>
            <w:tcW w:w="2250" w:type="dxa"/>
            <w:tcBorders>
              <w:bottom w:val="nil"/>
            </w:tcBorders>
          </w:tcPr>
          <w:p w14:paraId="75FEE15B"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2" w:name="_Toc359587303"/>
            <w:r w:rsidRPr="00371009">
              <w:rPr>
                <w:rFonts w:eastAsia="Times New Roman" w:cstheme="minorHAnsi"/>
                <w:b/>
                <w:snapToGrid w:val="0"/>
                <w:lang w:val="en-US" w:eastAsia="ru-RU"/>
              </w:rPr>
              <w:t>34.</w:t>
            </w:r>
            <w:r w:rsidRPr="00371009">
              <w:rPr>
                <w:rFonts w:eastAsia="Times New Roman" w:cstheme="minorHAnsi"/>
                <w:b/>
                <w:snapToGrid w:val="0"/>
                <w:lang w:val="en-US" w:eastAsia="ru-RU"/>
              </w:rPr>
              <w:tab/>
            </w:r>
            <w:r w:rsidRPr="00371009">
              <w:rPr>
                <w:rFonts w:eastAsia="Times New Roman" w:cstheme="minorHAnsi"/>
                <w:b/>
                <w:snapToGrid w:val="0"/>
                <w:lang w:eastAsia="ru-RU"/>
              </w:rPr>
              <w:t>Оценка предложений</w:t>
            </w:r>
            <w:bookmarkEnd w:id="42"/>
          </w:p>
        </w:tc>
        <w:tc>
          <w:tcPr>
            <w:tcW w:w="7110" w:type="dxa"/>
            <w:tcBorders>
              <w:bottom w:val="nil"/>
            </w:tcBorders>
          </w:tcPr>
          <w:p w14:paraId="4E1849EF" w14:textId="77777777" w:rsidR="00371009" w:rsidRPr="00371009" w:rsidRDefault="00371009" w:rsidP="00C5720C">
            <w:pPr>
              <w:numPr>
                <w:ilvl w:val="1"/>
                <w:numId w:val="3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Покупатель должен использовать критерии и методы, приведенные в данном пункте. Использование других критериев и методов не допускается.</w:t>
            </w:r>
          </w:p>
          <w:p w14:paraId="14D922A1" w14:textId="77777777" w:rsidR="00371009" w:rsidRPr="00371009" w:rsidRDefault="00371009" w:rsidP="00C5720C">
            <w:pPr>
              <w:numPr>
                <w:ilvl w:val="1"/>
                <w:numId w:val="37"/>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lastRenderedPageBreak/>
              <w:t>Чтобы оценить предложение, Покупатель должен учесть следующее:</w:t>
            </w:r>
          </w:p>
          <w:p w14:paraId="691234EE" w14:textId="77777777" w:rsidR="00371009" w:rsidRPr="00371009" w:rsidRDefault="00371009" w:rsidP="00C5720C">
            <w:pPr>
              <w:numPr>
                <w:ilvl w:val="2"/>
                <w:numId w:val="52"/>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оценка осуществляется для Позиций или Лотов (контрактов), как </w:t>
            </w:r>
            <w:r w:rsidRPr="00371009">
              <w:rPr>
                <w:rFonts w:eastAsia="Times New Roman" w:cstheme="minorHAnsi"/>
                <w:b/>
                <w:snapToGrid w:val="0"/>
                <w:lang w:eastAsia="ru-RU"/>
              </w:rPr>
              <w:t>указано в ИКТП</w:t>
            </w:r>
            <w:r w:rsidRPr="00371009">
              <w:rPr>
                <w:rFonts w:eastAsia="Times New Roman" w:cstheme="minorHAnsi"/>
                <w:snapToGrid w:val="0"/>
                <w:lang w:eastAsia="ru-RU"/>
              </w:rPr>
              <w:t>; Цена предложения указывается в соответствии с п. 14;</w:t>
            </w:r>
          </w:p>
          <w:p w14:paraId="7A85825F" w14:textId="77777777" w:rsidR="00371009" w:rsidRPr="00371009" w:rsidRDefault="00371009" w:rsidP="00C5720C">
            <w:pPr>
              <w:numPr>
                <w:ilvl w:val="2"/>
                <w:numId w:val="52"/>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изменение цены для исправления арифметических ошибок в соответствии с ИУТ 31.1;</w:t>
            </w:r>
          </w:p>
          <w:p w14:paraId="6EE776A3" w14:textId="77777777" w:rsidR="00371009" w:rsidRPr="00371009" w:rsidRDefault="00371009" w:rsidP="00C5720C">
            <w:pPr>
              <w:numPr>
                <w:ilvl w:val="2"/>
                <w:numId w:val="52"/>
              </w:numPr>
              <w:spacing w:after="20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изменение цены в связи со скидками, предложенными в соответствии с ИУТ 14.3;</w:t>
            </w:r>
          </w:p>
          <w:p w14:paraId="40BF3C6F" w14:textId="77777777" w:rsidR="00371009" w:rsidRPr="00371009" w:rsidRDefault="00371009" w:rsidP="00C5720C">
            <w:pPr>
              <w:numPr>
                <w:ilvl w:val="2"/>
                <w:numId w:val="52"/>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если применимо, перевод суммы, полученной в результате применения вышеприведенных положений (а) – (с) в одну валюту в соответствии с ИУТ 32;</w:t>
            </w:r>
          </w:p>
          <w:p w14:paraId="037E337D" w14:textId="77777777" w:rsidR="00371009" w:rsidRPr="00371009" w:rsidRDefault="00371009" w:rsidP="00C5720C">
            <w:pPr>
              <w:numPr>
                <w:ilvl w:val="2"/>
                <w:numId w:val="52"/>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изменение цены в связи с измеримыми несущественными несоответствиями</w:t>
            </w:r>
            <w:r w:rsidRPr="00371009">
              <w:rPr>
                <w:rFonts w:eastAsia="Times New Roman" w:cstheme="minorHAnsi"/>
                <w:b/>
                <w:snapToGrid w:val="0"/>
                <w:lang w:eastAsia="ru-RU"/>
              </w:rPr>
              <w:t xml:space="preserve"> </w:t>
            </w:r>
            <w:r w:rsidRPr="00371009">
              <w:rPr>
                <w:rFonts w:eastAsia="Times New Roman" w:cstheme="minorHAnsi"/>
                <w:snapToGrid w:val="0"/>
                <w:lang w:eastAsia="ru-RU"/>
              </w:rPr>
              <w:t>согласно ИУТ 30.3;</w:t>
            </w:r>
          </w:p>
          <w:p w14:paraId="1B89E8A0" w14:textId="77777777" w:rsidR="00371009" w:rsidRPr="00371009" w:rsidRDefault="00371009" w:rsidP="00C5720C">
            <w:pPr>
              <w:numPr>
                <w:ilvl w:val="2"/>
                <w:numId w:val="52"/>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дополнительные факторы оценки приведены в разделе III «Критерии оценки и квалификационного отбора».</w:t>
            </w:r>
          </w:p>
          <w:p w14:paraId="14AE0E08" w14:textId="77777777" w:rsidR="00371009" w:rsidRPr="00371009" w:rsidRDefault="00371009" w:rsidP="00C5720C">
            <w:pPr>
              <w:numPr>
                <w:ilvl w:val="1"/>
                <w:numId w:val="37"/>
              </w:numPr>
              <w:spacing w:after="180" w:line="240" w:lineRule="auto"/>
              <w:jc w:val="both"/>
              <w:rPr>
                <w:rFonts w:eastAsia="Times New Roman" w:cstheme="minorHAnsi"/>
                <w:snapToGrid w:val="0"/>
                <w:lang w:eastAsia="ru-RU"/>
              </w:rPr>
            </w:pPr>
            <w:r w:rsidRPr="00371009">
              <w:rPr>
                <w:rFonts w:eastAsia="Times New Roman" w:cstheme="minorHAnsi"/>
                <w:snapToGrid w:val="0"/>
                <w:spacing w:val="-4"/>
                <w:lang w:eastAsia="ru-RU"/>
              </w:rPr>
              <w:t>При оценке предложений не учитывается влияние положений Контракта об изменении цены, применимых в течение срока выполнения Контракта.</w:t>
            </w:r>
          </w:p>
          <w:p w14:paraId="745CFC74" w14:textId="77777777" w:rsidR="00371009" w:rsidRPr="00371009" w:rsidRDefault="00371009" w:rsidP="00C5720C">
            <w:pPr>
              <w:numPr>
                <w:ilvl w:val="1"/>
                <w:numId w:val="37"/>
              </w:numPr>
              <w:spacing w:after="180" w:line="240" w:lineRule="auto"/>
              <w:jc w:val="both"/>
              <w:rPr>
                <w:rFonts w:eastAsia="Times New Roman" w:cstheme="minorHAnsi"/>
                <w:snapToGrid w:val="0"/>
                <w:lang w:eastAsia="ru-RU"/>
              </w:rPr>
            </w:pPr>
            <w:r w:rsidRPr="00371009">
              <w:rPr>
                <w:rFonts w:eastAsia="Times New Roman" w:cstheme="minorHAnsi"/>
                <w:snapToGrid w:val="0"/>
                <w:spacing w:val="-4"/>
                <w:lang w:eastAsia="ru-RU"/>
              </w:rPr>
              <w:t>Если Документация для торгов разрешает Участникам торгов указывать разные цены для разных лотов (контрактов), методика определения наименьшей цены сочетаний лотов (контрактов) с учетом скидок, предложенных в Письме с тендерным предложением, приведена в разделе</w:t>
            </w:r>
            <w:r w:rsidRPr="00371009">
              <w:rPr>
                <w:rFonts w:eastAsia="Times New Roman" w:cstheme="minorHAnsi"/>
                <w:snapToGrid w:val="0"/>
                <w:spacing w:val="-4"/>
                <w:lang w:val="en-US" w:eastAsia="ru-RU"/>
              </w:rPr>
              <w:t> III</w:t>
            </w:r>
            <w:r w:rsidRPr="00371009">
              <w:rPr>
                <w:rFonts w:eastAsia="Times New Roman" w:cstheme="minorHAnsi"/>
                <w:snapToGrid w:val="0"/>
                <w:spacing w:val="-4"/>
                <w:lang w:eastAsia="ru-RU"/>
              </w:rPr>
              <w:t xml:space="preserve"> «Критерии оценки и квалификационного отбора».</w:t>
            </w:r>
          </w:p>
          <w:p w14:paraId="2E4DED25" w14:textId="77777777" w:rsidR="00371009" w:rsidRPr="00371009" w:rsidRDefault="00371009" w:rsidP="00C5720C">
            <w:pPr>
              <w:numPr>
                <w:ilvl w:val="1"/>
                <w:numId w:val="37"/>
              </w:numPr>
              <w:spacing w:after="180" w:line="240" w:lineRule="auto"/>
              <w:jc w:val="both"/>
              <w:rPr>
                <w:rFonts w:eastAsia="Times New Roman" w:cstheme="minorHAnsi"/>
                <w:snapToGrid w:val="0"/>
                <w:lang w:eastAsia="ru-RU"/>
              </w:rPr>
            </w:pPr>
            <w:r w:rsidRPr="00371009">
              <w:rPr>
                <w:rFonts w:eastAsia="Times New Roman" w:cstheme="minorHAnsi"/>
                <w:snapToGrid w:val="0"/>
                <w:lang w:eastAsia="ru-RU"/>
              </w:rPr>
              <w:t>При оценке предложений Покупатель не будет принимать во внимание следующее:</w:t>
            </w:r>
          </w:p>
          <w:p w14:paraId="7E8F79C8" w14:textId="77777777" w:rsidR="00371009" w:rsidRPr="00371009" w:rsidRDefault="00371009" w:rsidP="00C5720C">
            <w:pPr>
              <w:numPr>
                <w:ilvl w:val="2"/>
                <w:numId w:val="53"/>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если Товары произведены в стране Покупателя, налог с продаж и другие налоги, подлежащие уплате в отношении Товаров в случае присуждения контракта Участнику торгов;</w:t>
            </w:r>
          </w:p>
          <w:p w14:paraId="613FE996" w14:textId="77777777" w:rsidR="00371009" w:rsidRPr="00371009" w:rsidRDefault="00371009" w:rsidP="00C5720C">
            <w:pPr>
              <w:numPr>
                <w:ilvl w:val="2"/>
                <w:numId w:val="53"/>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 xml:space="preserve">если Товары, произведенные не в стране Покупателя, уже ввезены или должны быть ввезены в нее, таможенные пошлины и другие налоги на импорт, подлежащие уплате в отношении Товаров, налог с продаж и другие налоги, подлежащие уплате в отношении Товаров в случае присуждения контракта Участнику торгов; </w:t>
            </w:r>
          </w:p>
          <w:p w14:paraId="6BF10A1D" w14:textId="77777777" w:rsidR="00371009" w:rsidRPr="00371009" w:rsidRDefault="00371009" w:rsidP="00C5720C">
            <w:pPr>
              <w:numPr>
                <w:ilvl w:val="2"/>
                <w:numId w:val="53"/>
              </w:numPr>
              <w:spacing w:after="180" w:line="240" w:lineRule="auto"/>
              <w:jc w:val="both"/>
              <w:outlineLvl w:val="2"/>
              <w:rPr>
                <w:rFonts w:eastAsia="Times New Roman" w:cstheme="minorHAnsi"/>
                <w:snapToGrid w:val="0"/>
                <w:lang w:eastAsia="ru-RU"/>
              </w:rPr>
            </w:pPr>
            <w:r w:rsidRPr="00371009">
              <w:rPr>
                <w:rFonts w:eastAsia="Times New Roman" w:cstheme="minorHAnsi"/>
                <w:snapToGrid w:val="0"/>
                <w:lang w:eastAsia="ru-RU"/>
              </w:rPr>
              <w:t>допускаемое изменение цены в течение срока выполнения контракта, если оно указано в предложении.</w:t>
            </w:r>
          </w:p>
          <w:p w14:paraId="191DE696" w14:textId="77777777" w:rsidR="00371009" w:rsidRPr="00371009" w:rsidRDefault="00371009" w:rsidP="00C5720C">
            <w:pPr>
              <w:numPr>
                <w:ilvl w:val="1"/>
                <w:numId w:val="37"/>
              </w:numPr>
              <w:spacing w:after="180" w:line="240" w:lineRule="auto"/>
              <w:ind w:left="605" w:hanging="605"/>
              <w:jc w:val="both"/>
              <w:rPr>
                <w:rFonts w:eastAsia="Times New Roman" w:cstheme="minorHAnsi"/>
                <w:snapToGrid w:val="0"/>
                <w:spacing w:val="-4"/>
                <w:lang w:val="en-US" w:eastAsia="ru-RU"/>
              </w:rPr>
            </w:pPr>
            <w:bookmarkStart w:id="43" w:name="_Hlt438533055"/>
            <w:r w:rsidRPr="00371009">
              <w:rPr>
                <w:rFonts w:eastAsia="Times New Roman" w:cstheme="minorHAnsi"/>
                <w:snapToGrid w:val="0"/>
                <w:lang w:eastAsia="ru-RU"/>
              </w:rPr>
              <w:t xml:space="preserve">Для оценки предложения Покупателю может потребоваться рассмотреть другие факторы, помимо Цены предложения, указанной в соответствии с ИУТ 14. Эти факторы могут включать в себя характеристики, производительность и условия покупки Товаров и Сопутствующих услуг. Влияние выбранных в </w:t>
            </w:r>
            <w:r w:rsidRPr="00371009">
              <w:rPr>
                <w:rFonts w:eastAsia="Times New Roman" w:cstheme="minorHAnsi"/>
                <w:snapToGrid w:val="0"/>
                <w:spacing w:val="-4"/>
                <w:lang w:eastAsia="ru-RU"/>
              </w:rPr>
              <w:t>разделе</w:t>
            </w:r>
            <w:r w:rsidRPr="00371009">
              <w:rPr>
                <w:rFonts w:eastAsia="Times New Roman" w:cstheme="minorHAnsi"/>
                <w:snapToGrid w:val="0"/>
                <w:spacing w:val="-4"/>
                <w:lang w:val="en-US" w:eastAsia="ru-RU"/>
              </w:rPr>
              <w:t> III</w:t>
            </w:r>
            <w:r w:rsidRPr="00371009">
              <w:rPr>
                <w:rFonts w:eastAsia="Times New Roman" w:cstheme="minorHAnsi"/>
                <w:snapToGrid w:val="0"/>
                <w:spacing w:val="-4"/>
                <w:lang w:eastAsia="ru-RU"/>
              </w:rPr>
              <w:t xml:space="preserve"> </w:t>
            </w:r>
            <w:r w:rsidRPr="00371009">
              <w:rPr>
                <w:rFonts w:eastAsia="Times New Roman" w:cstheme="minorHAnsi"/>
                <w:snapToGrid w:val="0"/>
                <w:spacing w:val="-4"/>
                <w:lang w:eastAsia="ru-RU"/>
              </w:rPr>
              <w:lastRenderedPageBreak/>
              <w:t xml:space="preserve">«Критерии оценки и квалификационного отбора» </w:t>
            </w:r>
            <w:r w:rsidRPr="00371009">
              <w:rPr>
                <w:rFonts w:eastAsia="Times New Roman" w:cstheme="minorHAnsi"/>
                <w:snapToGrid w:val="0"/>
                <w:lang w:eastAsia="ru-RU"/>
              </w:rPr>
              <w:t xml:space="preserve">факторов, если таковые будут, должно быть выражено в денежной форме, чтобы упростить сравнение предложений, если иное не </w:t>
            </w:r>
            <w:r w:rsidRPr="00371009">
              <w:rPr>
                <w:rFonts w:eastAsia="Times New Roman" w:cstheme="minorHAnsi"/>
                <w:b/>
                <w:snapToGrid w:val="0"/>
                <w:lang w:eastAsia="ru-RU"/>
              </w:rPr>
              <w:t>оговорено в ИКТП</w:t>
            </w:r>
            <w:r w:rsidRPr="00371009">
              <w:rPr>
                <w:rFonts w:eastAsia="Times New Roman" w:cstheme="minorHAnsi"/>
                <w:snapToGrid w:val="0"/>
                <w:lang w:eastAsia="ru-RU"/>
              </w:rPr>
              <w:t>. Следует использовать критерии и методики</w:t>
            </w:r>
            <w:r w:rsidRPr="00371009">
              <w:rPr>
                <w:rFonts w:eastAsia="Times New Roman" w:cstheme="minorHAnsi"/>
                <w:snapToGrid w:val="0"/>
                <w:lang w:val="en-US" w:eastAsia="ru-RU"/>
              </w:rPr>
              <w:t xml:space="preserve">, </w:t>
            </w:r>
            <w:r w:rsidRPr="00371009">
              <w:rPr>
                <w:rFonts w:eastAsia="Times New Roman" w:cstheme="minorHAnsi"/>
                <w:snapToGrid w:val="0"/>
                <w:lang w:eastAsia="ru-RU"/>
              </w:rPr>
              <w:t>указанные в ИУТ</w:t>
            </w:r>
            <w:r w:rsidRPr="00371009">
              <w:rPr>
                <w:rFonts w:eastAsia="Times New Roman" w:cstheme="minorHAnsi"/>
                <w:snapToGrid w:val="0"/>
                <w:lang w:val="en-US" w:eastAsia="ru-RU"/>
              </w:rPr>
              <w:t xml:space="preserve"> 34.2 (f).</w:t>
            </w:r>
            <w:bookmarkEnd w:id="43"/>
          </w:p>
        </w:tc>
      </w:tr>
      <w:tr w:rsidR="00371009" w:rsidRPr="00371009" w14:paraId="2F666025" w14:textId="77777777" w:rsidTr="00220CAA">
        <w:tc>
          <w:tcPr>
            <w:tcW w:w="2250" w:type="dxa"/>
          </w:tcPr>
          <w:p w14:paraId="14876F6D"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4" w:name="_Toc359587304"/>
            <w:r w:rsidRPr="00371009">
              <w:rPr>
                <w:rFonts w:eastAsia="Times New Roman" w:cstheme="minorHAnsi"/>
                <w:b/>
                <w:snapToGrid w:val="0"/>
                <w:lang w:eastAsia="ru-RU"/>
              </w:rPr>
              <w:lastRenderedPageBreak/>
              <w:t>35.</w:t>
            </w:r>
            <w:r w:rsidRPr="00371009">
              <w:rPr>
                <w:rFonts w:eastAsia="Times New Roman" w:cstheme="minorHAnsi"/>
                <w:b/>
                <w:snapToGrid w:val="0"/>
                <w:lang w:eastAsia="ru-RU"/>
              </w:rPr>
              <w:tab/>
              <w:t>Сравнение предложений</w:t>
            </w:r>
            <w:bookmarkEnd w:id="44"/>
          </w:p>
        </w:tc>
        <w:tc>
          <w:tcPr>
            <w:tcW w:w="7110" w:type="dxa"/>
          </w:tcPr>
          <w:p w14:paraId="2ACA5688" w14:textId="77777777" w:rsidR="00371009" w:rsidRPr="00371009" w:rsidRDefault="00371009" w:rsidP="00C5720C">
            <w:pPr>
              <w:numPr>
                <w:ilvl w:val="1"/>
                <w:numId w:val="38"/>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Покупатель должен сравнить цены всех предложений, в основном отвечающих требованиям, установленных согласно ИУТ 34.2, чтобы определить предложение с наименьшей ценой. Сравнение осуществляется на основании цен СИП (место назначения) для импортируемых товаров и цен франко-завод плюс </w:t>
            </w:r>
            <w:r w:rsidRPr="00371009">
              <w:rPr>
                <w:rFonts w:eastAsia="Times New Roman" w:cstheme="minorHAnsi"/>
                <w:snapToGrid w:val="0"/>
                <w:spacing w:val="-4"/>
                <w:lang w:eastAsia="ru-RU"/>
              </w:rPr>
              <w:t>стоимость внутренней перевозки в место назначения и страховки для товаров, произведенных в стране Заемщика, с учетом стоимости установки, обучения, ввода в эксплуатацию и других услуг.</w:t>
            </w:r>
            <w:r w:rsidRPr="00371009">
              <w:rPr>
                <w:rFonts w:eastAsia="Times New Roman" w:cstheme="minorHAnsi"/>
                <w:snapToGrid w:val="0"/>
                <w:lang w:eastAsia="ru-RU"/>
              </w:rPr>
              <w:t xml:space="preserve"> При оценке цены не учитываются таможенные пошлины и другие налоги на импортируемые товары с указанием цены СИП, а также налог с продаж и иные аналогичные налоги, связанные с продажей или поставкой товаров.</w:t>
            </w:r>
          </w:p>
        </w:tc>
      </w:tr>
      <w:tr w:rsidR="00371009" w:rsidRPr="00371009" w14:paraId="2A44EAAC" w14:textId="77777777" w:rsidTr="00220CAA">
        <w:tc>
          <w:tcPr>
            <w:tcW w:w="2250" w:type="dxa"/>
          </w:tcPr>
          <w:p w14:paraId="058342E3"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5" w:name="_Toc359587305"/>
            <w:r w:rsidRPr="00371009">
              <w:rPr>
                <w:rFonts w:eastAsia="Times New Roman" w:cstheme="minorHAnsi"/>
                <w:b/>
                <w:snapToGrid w:val="0"/>
                <w:lang w:eastAsia="ru-RU"/>
              </w:rPr>
              <w:t>36.</w:t>
            </w:r>
            <w:r w:rsidRPr="00371009">
              <w:rPr>
                <w:rFonts w:eastAsia="Times New Roman" w:cstheme="minorHAnsi"/>
                <w:b/>
                <w:snapToGrid w:val="0"/>
                <w:lang w:eastAsia="ru-RU"/>
              </w:rPr>
              <w:tab/>
              <w:t>Квалифика</w:t>
            </w:r>
            <w:r w:rsidRPr="00371009">
              <w:rPr>
                <w:rFonts w:eastAsia="Times New Roman" w:cstheme="minorHAnsi"/>
                <w:b/>
                <w:snapToGrid w:val="0"/>
                <w:lang w:val="en-US" w:eastAsia="ru-RU"/>
              </w:rPr>
              <w:softHyphen/>
            </w:r>
            <w:r w:rsidRPr="00371009">
              <w:rPr>
                <w:rFonts w:eastAsia="Times New Roman" w:cstheme="minorHAnsi"/>
                <w:b/>
                <w:snapToGrid w:val="0"/>
                <w:lang w:eastAsia="ru-RU"/>
              </w:rPr>
              <w:t>ционный отбор Участника торгов</w:t>
            </w:r>
            <w:bookmarkEnd w:id="45"/>
          </w:p>
        </w:tc>
        <w:tc>
          <w:tcPr>
            <w:tcW w:w="7110" w:type="dxa"/>
            <w:tcBorders>
              <w:bottom w:val="nil"/>
            </w:tcBorders>
          </w:tcPr>
          <w:p w14:paraId="17A9B0F8" w14:textId="77777777" w:rsidR="00371009" w:rsidRPr="00371009" w:rsidRDefault="00371009" w:rsidP="00C5720C">
            <w:pPr>
              <w:numPr>
                <w:ilvl w:val="1"/>
                <w:numId w:val="39"/>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Покупатель удовлетворительным для себя образом должен определить, отвечает ли Участник торгов, предложивший наименьшую цену и предложение, в основном отвечающее требованиям, критериям отбора, изложенным в </w:t>
            </w:r>
            <w:r w:rsidRPr="00371009">
              <w:rPr>
                <w:rFonts w:eastAsia="Times New Roman" w:cstheme="minorHAnsi"/>
                <w:snapToGrid w:val="0"/>
                <w:spacing w:val="-4"/>
                <w:lang w:eastAsia="ru-RU"/>
              </w:rPr>
              <w:t>разделе III «Критерии оценки и квалификационного отбора».</w:t>
            </w:r>
            <w:r w:rsidRPr="00371009">
              <w:rPr>
                <w:rFonts w:eastAsia="Times New Roman" w:cstheme="minorHAnsi"/>
                <w:snapToGrid w:val="0"/>
                <w:lang w:eastAsia="ru-RU"/>
              </w:rPr>
              <w:t xml:space="preserve"> </w:t>
            </w:r>
          </w:p>
          <w:p w14:paraId="63F6DDE7" w14:textId="77777777" w:rsidR="00371009" w:rsidRPr="00371009" w:rsidRDefault="00371009" w:rsidP="00C5720C">
            <w:pPr>
              <w:numPr>
                <w:ilvl w:val="1"/>
                <w:numId w:val="39"/>
              </w:numPr>
              <w:spacing w:after="200" w:line="240" w:lineRule="auto"/>
              <w:jc w:val="both"/>
              <w:rPr>
                <w:rFonts w:eastAsia="Times New Roman" w:cstheme="minorHAnsi"/>
                <w:snapToGrid w:val="0"/>
                <w:lang w:val="en-US" w:eastAsia="ru-RU"/>
              </w:rPr>
            </w:pPr>
            <w:r w:rsidRPr="00371009">
              <w:rPr>
                <w:rFonts w:eastAsia="Times New Roman" w:cstheme="minorHAnsi"/>
                <w:snapToGrid w:val="0"/>
                <w:lang w:eastAsia="ru-RU"/>
              </w:rPr>
              <w:t>Вывод должен быть основан на изучении документов, подтверждающих квалификацию Участника торгов и предоставленных им в соответствии с ИУТ 17.</w:t>
            </w:r>
          </w:p>
          <w:p w14:paraId="10ABCF85" w14:textId="77777777" w:rsidR="00371009" w:rsidRPr="00371009" w:rsidRDefault="00371009" w:rsidP="00C5720C">
            <w:pPr>
              <w:numPr>
                <w:ilvl w:val="1"/>
                <w:numId w:val="39"/>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 Положительное решение является необходимым условием присуждения контракта Участнику торгов. Отрицательное решение приводит к дисквалификации предложения, в этом случае Покупатель должен перейти к следующему предложению с наименьшей ценой и аналогичным образом определить может ли Участник торгов выполнить контракт удовлетворительным образом.</w:t>
            </w:r>
          </w:p>
        </w:tc>
      </w:tr>
      <w:tr w:rsidR="00371009" w:rsidRPr="00371009" w14:paraId="1A2076C7" w14:textId="77777777" w:rsidTr="00220CAA">
        <w:trPr>
          <w:cantSplit/>
        </w:trPr>
        <w:tc>
          <w:tcPr>
            <w:tcW w:w="2250" w:type="dxa"/>
          </w:tcPr>
          <w:p w14:paraId="30EB9BA8"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6" w:name="_Toc359587306"/>
            <w:r w:rsidRPr="00371009">
              <w:rPr>
                <w:rFonts w:eastAsia="Times New Roman" w:cstheme="minorHAnsi"/>
                <w:b/>
                <w:snapToGrid w:val="0"/>
                <w:lang w:eastAsia="ru-RU"/>
              </w:rPr>
              <w:t>37.</w:t>
            </w:r>
            <w:r w:rsidRPr="00371009">
              <w:rPr>
                <w:rFonts w:eastAsia="Times New Roman" w:cstheme="minorHAnsi"/>
                <w:b/>
                <w:snapToGrid w:val="0"/>
                <w:lang w:eastAsia="ru-RU"/>
              </w:rPr>
              <w:tab/>
              <w:t>Право Покупателя принять любое предложение и</w:t>
            </w:r>
            <w:r w:rsidRPr="00371009">
              <w:rPr>
                <w:rFonts w:eastAsia="Times New Roman" w:cstheme="minorHAnsi"/>
                <w:b/>
                <w:snapToGrid w:val="0"/>
                <w:lang w:val="en-US" w:eastAsia="ru-RU"/>
              </w:rPr>
              <w:t> </w:t>
            </w:r>
            <w:r w:rsidRPr="00371009">
              <w:rPr>
                <w:rFonts w:eastAsia="Times New Roman" w:cstheme="minorHAnsi"/>
                <w:b/>
                <w:snapToGrid w:val="0"/>
                <w:lang w:eastAsia="ru-RU"/>
              </w:rPr>
              <w:t>отклонить любое предло</w:t>
            </w:r>
            <w:r w:rsidRPr="00371009">
              <w:rPr>
                <w:rFonts w:eastAsia="Times New Roman" w:cstheme="minorHAnsi"/>
                <w:b/>
                <w:snapToGrid w:val="0"/>
                <w:lang w:eastAsia="ru-RU"/>
              </w:rPr>
              <w:softHyphen/>
              <w:t>жение или все предложения</w:t>
            </w:r>
            <w:bookmarkEnd w:id="46"/>
          </w:p>
        </w:tc>
        <w:tc>
          <w:tcPr>
            <w:tcW w:w="7110" w:type="dxa"/>
          </w:tcPr>
          <w:p w14:paraId="59BF4755" w14:textId="77777777" w:rsidR="00371009" w:rsidRPr="00371009" w:rsidRDefault="00371009" w:rsidP="00C5720C">
            <w:pPr>
              <w:numPr>
                <w:ilvl w:val="1"/>
                <w:numId w:val="40"/>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Покупатель оставляет за собой право принять или отклонить любое предложение, а также отменить конкурсные торги и отклонить все предложения в любой момент до присуждения контракта, не неся при этом никакой ответственности перед Участниками торгов. </w:t>
            </w:r>
            <w:r w:rsidRPr="00371009">
              <w:rPr>
                <w:rFonts w:eastAsia="Times New Roman" w:cstheme="minorHAnsi"/>
                <w:snapToGrid w:val="0"/>
                <w:spacing w:val="-4"/>
                <w:lang w:eastAsia="ru-RU"/>
              </w:rPr>
              <w:t>В случае отмены торгов все предложения и залоговые обеспечения должны быть незамедлительно возвращены Участникам торгов.</w:t>
            </w:r>
          </w:p>
        </w:tc>
      </w:tr>
      <w:tr w:rsidR="00371009" w:rsidRPr="00371009" w14:paraId="6E92ED2B" w14:textId="77777777" w:rsidTr="00220CAA">
        <w:tc>
          <w:tcPr>
            <w:tcW w:w="2250" w:type="dxa"/>
          </w:tcPr>
          <w:p w14:paraId="6A795D2C" w14:textId="77777777" w:rsidR="00371009" w:rsidRPr="00371009" w:rsidRDefault="00371009" w:rsidP="00371009">
            <w:pPr>
              <w:spacing w:after="200" w:line="240" w:lineRule="auto"/>
              <w:rPr>
                <w:rFonts w:eastAsia="Times New Roman" w:cstheme="minorHAnsi"/>
                <w:b/>
                <w:snapToGrid w:val="0"/>
                <w:lang w:eastAsia="ru-RU"/>
              </w:rPr>
            </w:pPr>
          </w:p>
        </w:tc>
        <w:tc>
          <w:tcPr>
            <w:tcW w:w="7110" w:type="dxa"/>
          </w:tcPr>
          <w:p w14:paraId="4CF8599E" w14:textId="77777777" w:rsidR="00371009" w:rsidRPr="00371009" w:rsidRDefault="00371009" w:rsidP="00371009">
            <w:pPr>
              <w:keepNext/>
              <w:keepLines/>
              <w:suppressAutoHyphens/>
              <w:spacing w:after="240" w:line="240" w:lineRule="auto"/>
              <w:ind w:left="402" w:hanging="357"/>
              <w:jc w:val="center"/>
              <w:rPr>
                <w:rFonts w:eastAsia="Times New Roman" w:cstheme="minorHAnsi"/>
                <w:b/>
                <w:snapToGrid w:val="0"/>
                <w:lang w:eastAsia="ru-RU"/>
              </w:rPr>
            </w:pPr>
            <w:bookmarkStart w:id="47" w:name="_Toc359587307"/>
            <w:r w:rsidRPr="00371009">
              <w:rPr>
                <w:rFonts w:eastAsia="Times New Roman" w:cstheme="minorHAnsi"/>
                <w:b/>
                <w:snapToGrid w:val="0"/>
                <w:lang w:eastAsia="ru-RU"/>
              </w:rPr>
              <w:t>Присуждение контракта</w:t>
            </w:r>
            <w:bookmarkEnd w:id="47"/>
          </w:p>
        </w:tc>
      </w:tr>
      <w:tr w:rsidR="00371009" w:rsidRPr="00371009" w14:paraId="06C0FE9F" w14:textId="77777777" w:rsidTr="00220CAA">
        <w:tc>
          <w:tcPr>
            <w:tcW w:w="2250" w:type="dxa"/>
          </w:tcPr>
          <w:p w14:paraId="15A1849B"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8" w:name="_Toc359587308"/>
            <w:r w:rsidRPr="00371009">
              <w:rPr>
                <w:rFonts w:eastAsia="Times New Roman" w:cstheme="minorHAnsi"/>
                <w:b/>
                <w:snapToGrid w:val="0"/>
                <w:lang w:val="en-US" w:eastAsia="ru-RU"/>
              </w:rPr>
              <w:t>38.</w:t>
            </w:r>
            <w:r w:rsidRPr="00371009">
              <w:rPr>
                <w:rFonts w:eastAsia="Times New Roman" w:cstheme="minorHAnsi"/>
                <w:b/>
                <w:snapToGrid w:val="0"/>
                <w:lang w:val="en-US" w:eastAsia="ru-RU"/>
              </w:rPr>
              <w:tab/>
            </w:r>
            <w:r w:rsidRPr="00371009">
              <w:rPr>
                <w:rFonts w:eastAsia="Times New Roman" w:cstheme="minorHAnsi"/>
                <w:b/>
                <w:snapToGrid w:val="0"/>
                <w:lang w:eastAsia="ru-RU"/>
              </w:rPr>
              <w:t>Критерии присуждения</w:t>
            </w:r>
            <w:bookmarkEnd w:id="48"/>
          </w:p>
        </w:tc>
        <w:tc>
          <w:tcPr>
            <w:tcW w:w="7110" w:type="dxa"/>
          </w:tcPr>
          <w:p w14:paraId="7068FD0E" w14:textId="77777777" w:rsidR="00371009" w:rsidRPr="00371009" w:rsidRDefault="00371009" w:rsidP="00C5720C">
            <w:pPr>
              <w:numPr>
                <w:ilvl w:val="1"/>
                <w:numId w:val="41"/>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Согласно ИУТ 37.1 Покупатель должен присудить контракт Участнику торгов, чье предложение было признано предложением с наименьшей ценой в основном отвечающим требованиям Документации для торгов при условии, что Участник торгов был </w:t>
            </w:r>
            <w:r w:rsidRPr="00371009">
              <w:rPr>
                <w:rFonts w:eastAsia="Times New Roman" w:cstheme="minorHAnsi"/>
                <w:snapToGrid w:val="0"/>
                <w:lang w:eastAsia="ru-RU"/>
              </w:rPr>
              <w:lastRenderedPageBreak/>
              <w:t>признан достаточно квалифицированным, чтобы выполнить контракт удовлетворительным образом.</w:t>
            </w:r>
          </w:p>
        </w:tc>
      </w:tr>
      <w:tr w:rsidR="00371009" w:rsidRPr="00371009" w14:paraId="57AB90E4" w14:textId="77777777" w:rsidTr="00220CAA">
        <w:tc>
          <w:tcPr>
            <w:tcW w:w="2250" w:type="dxa"/>
          </w:tcPr>
          <w:p w14:paraId="34F4C90B"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49" w:name="_Toc359587309"/>
            <w:r w:rsidRPr="00371009">
              <w:rPr>
                <w:rFonts w:eastAsia="Times New Roman" w:cstheme="minorHAnsi"/>
                <w:b/>
                <w:snapToGrid w:val="0"/>
                <w:lang w:eastAsia="ru-RU"/>
              </w:rPr>
              <w:lastRenderedPageBreak/>
              <w:t>39.</w:t>
            </w:r>
            <w:r w:rsidRPr="00371009">
              <w:rPr>
                <w:rFonts w:eastAsia="Times New Roman" w:cstheme="minorHAnsi"/>
                <w:b/>
                <w:snapToGrid w:val="0"/>
                <w:lang w:eastAsia="ru-RU"/>
              </w:rPr>
              <w:tab/>
              <w:t>Право Покупателя изменить количество товаров или услуг в момент присуждения контракта</w:t>
            </w:r>
            <w:bookmarkEnd w:id="49"/>
            <w:r w:rsidRPr="00371009">
              <w:rPr>
                <w:rFonts w:eastAsia="Times New Roman" w:cstheme="minorHAnsi"/>
                <w:b/>
                <w:snapToGrid w:val="0"/>
                <w:lang w:eastAsia="ru-RU"/>
              </w:rPr>
              <w:t xml:space="preserve"> </w:t>
            </w:r>
          </w:p>
        </w:tc>
        <w:tc>
          <w:tcPr>
            <w:tcW w:w="7110" w:type="dxa"/>
          </w:tcPr>
          <w:p w14:paraId="2DD17613" w14:textId="77777777" w:rsidR="00371009" w:rsidRPr="00371009" w:rsidRDefault="00371009" w:rsidP="00C5720C">
            <w:pPr>
              <w:numPr>
                <w:ilvl w:val="1"/>
                <w:numId w:val="42"/>
              </w:numPr>
              <w:spacing w:after="200" w:line="240" w:lineRule="auto"/>
              <w:jc w:val="both"/>
              <w:rPr>
                <w:rFonts w:eastAsia="Times New Roman" w:cstheme="minorHAnsi"/>
                <w:snapToGrid w:val="0"/>
                <w:spacing w:val="-4"/>
                <w:lang w:eastAsia="ru-RU"/>
              </w:rPr>
            </w:pPr>
            <w:r w:rsidRPr="00371009">
              <w:rPr>
                <w:rFonts w:eastAsia="Times New Roman" w:cstheme="minorHAnsi"/>
                <w:snapToGrid w:val="0"/>
                <w:lang w:eastAsia="ru-RU"/>
              </w:rPr>
              <w:t xml:space="preserve">Покупатель оставляет за собой право в момент присуждения контракта увеличить или уменьшить количество Товаров или Сопутствующих услуг, изначально указанных в </w:t>
            </w:r>
            <w:r w:rsidRPr="00371009">
              <w:rPr>
                <w:rFonts w:eastAsia="Times New Roman" w:cstheme="minorHAnsi"/>
                <w:snapToGrid w:val="0"/>
                <w:spacing w:val="-4"/>
                <w:lang w:eastAsia="ru-RU"/>
              </w:rPr>
              <w:t xml:space="preserve">разделе VII «Техническое задание», если это не выходит за рамки процентов, </w:t>
            </w:r>
            <w:r w:rsidRPr="00371009">
              <w:rPr>
                <w:rFonts w:eastAsia="Times New Roman" w:cstheme="minorHAnsi"/>
                <w:b/>
                <w:snapToGrid w:val="0"/>
                <w:spacing w:val="-4"/>
                <w:lang w:eastAsia="ru-RU"/>
              </w:rPr>
              <w:t>приведенных в ИКТП</w:t>
            </w:r>
            <w:r w:rsidRPr="00371009">
              <w:rPr>
                <w:rFonts w:eastAsia="Times New Roman" w:cstheme="minorHAnsi"/>
                <w:snapToGrid w:val="0"/>
                <w:spacing w:val="-4"/>
                <w:lang w:eastAsia="ru-RU"/>
              </w:rPr>
              <w:t xml:space="preserve">, без изменения цены за единицу товара или других условий предложения и Документации для торгов. </w:t>
            </w:r>
          </w:p>
        </w:tc>
      </w:tr>
      <w:tr w:rsidR="00371009" w:rsidRPr="00371009" w14:paraId="08AC61B5" w14:textId="77777777" w:rsidTr="00220CAA">
        <w:tc>
          <w:tcPr>
            <w:tcW w:w="2250" w:type="dxa"/>
          </w:tcPr>
          <w:p w14:paraId="6BE25A6F"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50" w:name="_Toc359587310"/>
            <w:r w:rsidRPr="00371009">
              <w:rPr>
                <w:rFonts w:eastAsia="Times New Roman" w:cstheme="minorHAnsi"/>
                <w:b/>
                <w:snapToGrid w:val="0"/>
                <w:lang w:eastAsia="ru-RU"/>
              </w:rPr>
              <w:t>40.</w:t>
            </w:r>
            <w:r w:rsidRPr="00371009">
              <w:rPr>
                <w:rFonts w:eastAsia="Times New Roman" w:cstheme="minorHAnsi"/>
                <w:b/>
                <w:snapToGrid w:val="0"/>
                <w:lang w:eastAsia="ru-RU"/>
              </w:rPr>
              <w:tab/>
              <w:t>Уведомление о</w:t>
            </w:r>
            <w:r w:rsidRPr="00371009">
              <w:rPr>
                <w:rFonts w:eastAsia="Times New Roman" w:cstheme="minorHAnsi"/>
                <w:b/>
                <w:snapToGrid w:val="0"/>
                <w:lang w:val="en-US" w:eastAsia="ru-RU"/>
              </w:rPr>
              <w:t> </w:t>
            </w:r>
            <w:r w:rsidRPr="00371009">
              <w:rPr>
                <w:rFonts w:eastAsia="Times New Roman" w:cstheme="minorHAnsi"/>
                <w:b/>
                <w:snapToGrid w:val="0"/>
                <w:lang w:eastAsia="ru-RU"/>
              </w:rPr>
              <w:t>присуждении контракта</w:t>
            </w:r>
            <w:bookmarkEnd w:id="50"/>
          </w:p>
        </w:tc>
        <w:tc>
          <w:tcPr>
            <w:tcW w:w="7110" w:type="dxa"/>
          </w:tcPr>
          <w:p w14:paraId="65B44BD5" w14:textId="77777777" w:rsidR="00371009" w:rsidRPr="00371009" w:rsidRDefault="00371009" w:rsidP="00C5720C">
            <w:pPr>
              <w:keepNext/>
              <w:keepLines/>
              <w:numPr>
                <w:ilvl w:val="1"/>
                <w:numId w:val="43"/>
              </w:numPr>
              <w:spacing w:after="18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 xml:space="preserve">Покупатель должен уведомить победившего Участника торгов в письменном виде о принятии его предложения до истечения срока действия предложения. Письмо с уведомлением (далее по тексту, а также в Условиях контракта и Формах контракта именуемое «Извещение о принятии предложения») должно содержать сумму, которую Покупатель уплатит Поставщику за поставленные Товары (далее по тексту, а также в Условиях контракта и Формах контракта именуемую «Цена контракта»). В то же время Покупатель должен также уведомить всех остальных Участников торгов о результатах конкурсных торгов и опубликовать в </w:t>
            </w:r>
            <w:r w:rsidRPr="00371009">
              <w:rPr>
                <w:rFonts w:eastAsia="Times New Roman" w:cstheme="minorHAnsi"/>
                <w:i/>
                <w:snapToGrid w:val="0"/>
                <w:lang w:eastAsia="ru-RU"/>
              </w:rPr>
              <w:t>UNDB online</w:t>
            </w:r>
            <w:r w:rsidRPr="00371009">
              <w:rPr>
                <w:rFonts w:eastAsia="Times New Roman" w:cstheme="minorHAnsi"/>
                <w:snapToGrid w:val="0"/>
                <w:lang w:eastAsia="ru-RU"/>
              </w:rPr>
              <w:t xml:space="preserve"> результаты с указанием номера предложения и лота (контракта) и следующей информации: </w:t>
            </w:r>
          </w:p>
          <w:p w14:paraId="50CE1FCA" w14:textId="77777777" w:rsidR="00371009" w:rsidRPr="00371009" w:rsidRDefault="00371009" w:rsidP="00371009">
            <w:pPr>
              <w:tabs>
                <w:tab w:val="left" w:pos="1062"/>
              </w:tabs>
              <w:spacing w:after="240" w:line="240" w:lineRule="auto"/>
              <w:ind w:left="1062" w:hanging="450"/>
              <w:jc w:val="both"/>
              <w:rPr>
                <w:rFonts w:eastAsia="Times New Roman" w:cstheme="minorHAnsi"/>
                <w:b/>
                <w:snapToGrid w:val="0"/>
                <w:lang w:eastAsia="ru-RU"/>
              </w:rPr>
            </w:pPr>
            <w:r w:rsidRPr="00371009">
              <w:rPr>
                <w:rFonts w:eastAsia="Times New Roman" w:cstheme="minorHAnsi"/>
                <w:b/>
                <w:snapToGrid w:val="0"/>
                <w:spacing w:val="-4"/>
                <w:lang w:eastAsia="ru-RU"/>
              </w:rPr>
              <w:t>(</w:t>
            </w:r>
            <w:r w:rsidRPr="00371009">
              <w:rPr>
                <w:rFonts w:eastAsia="Times New Roman" w:cstheme="minorHAnsi"/>
                <w:b/>
                <w:snapToGrid w:val="0"/>
                <w:spacing w:val="-4"/>
                <w:lang w:val="en-US" w:eastAsia="ru-RU"/>
              </w:rPr>
              <w:t>i</w:t>
            </w:r>
            <w:r w:rsidRPr="00371009">
              <w:rPr>
                <w:rFonts w:eastAsia="Times New Roman" w:cstheme="minorHAnsi"/>
                <w:b/>
                <w:snapToGrid w:val="0"/>
                <w:spacing w:val="-4"/>
                <w:lang w:eastAsia="ru-RU"/>
              </w:rPr>
              <w:t>)</w:t>
            </w:r>
            <w:r w:rsidRPr="00371009">
              <w:rPr>
                <w:rFonts w:eastAsia="Times New Roman" w:cstheme="minorHAnsi"/>
                <w:b/>
                <w:snapToGrid w:val="0"/>
                <w:spacing w:val="-4"/>
                <w:lang w:eastAsia="ru-RU"/>
              </w:rPr>
              <w:tab/>
              <w:t xml:space="preserve">название каждого Участника торгов, подавшего предложение; </w:t>
            </w:r>
          </w:p>
          <w:p w14:paraId="0EA67A6D" w14:textId="77777777" w:rsidR="00371009" w:rsidRPr="00371009" w:rsidRDefault="00371009" w:rsidP="00371009">
            <w:pPr>
              <w:tabs>
                <w:tab w:val="left" w:pos="1062"/>
              </w:tabs>
              <w:spacing w:after="240" w:line="240" w:lineRule="auto"/>
              <w:ind w:left="1062" w:hanging="450"/>
              <w:jc w:val="both"/>
              <w:rPr>
                <w:rFonts w:eastAsia="Times New Roman" w:cstheme="minorHAnsi"/>
                <w:b/>
                <w:snapToGrid w:val="0"/>
                <w:lang w:eastAsia="ru-RU"/>
              </w:rPr>
            </w:pPr>
            <w:r w:rsidRPr="00371009">
              <w:rPr>
                <w:rFonts w:eastAsia="Times New Roman" w:cstheme="minorHAnsi"/>
                <w:b/>
                <w:snapToGrid w:val="0"/>
                <w:spacing w:val="-4"/>
                <w:lang w:eastAsia="ru-RU"/>
              </w:rPr>
              <w:t>(</w:t>
            </w:r>
            <w:r w:rsidRPr="00371009">
              <w:rPr>
                <w:rFonts w:eastAsia="Times New Roman" w:cstheme="minorHAnsi"/>
                <w:b/>
                <w:snapToGrid w:val="0"/>
                <w:spacing w:val="-4"/>
                <w:lang w:val="en-US" w:eastAsia="ru-RU"/>
              </w:rPr>
              <w:t>ii</w:t>
            </w:r>
            <w:r w:rsidRPr="00371009">
              <w:rPr>
                <w:rFonts w:eastAsia="Times New Roman" w:cstheme="minorHAnsi"/>
                <w:b/>
                <w:snapToGrid w:val="0"/>
                <w:spacing w:val="-4"/>
                <w:lang w:eastAsia="ru-RU"/>
              </w:rPr>
              <w:t>)</w:t>
            </w:r>
            <w:r w:rsidRPr="00371009">
              <w:rPr>
                <w:rFonts w:eastAsia="Times New Roman" w:cstheme="minorHAnsi"/>
                <w:b/>
                <w:snapToGrid w:val="0"/>
                <w:spacing w:val="-4"/>
                <w:lang w:eastAsia="ru-RU"/>
              </w:rPr>
              <w:tab/>
              <w:t xml:space="preserve">цены предложений, объявленные на Открытии предложений; </w:t>
            </w:r>
          </w:p>
          <w:p w14:paraId="23B36C9C" w14:textId="77777777" w:rsidR="00371009" w:rsidRPr="00371009" w:rsidRDefault="00371009" w:rsidP="00371009">
            <w:pPr>
              <w:tabs>
                <w:tab w:val="left" w:pos="1062"/>
              </w:tabs>
              <w:spacing w:after="240" w:line="240" w:lineRule="auto"/>
              <w:ind w:left="1062" w:hanging="450"/>
              <w:jc w:val="both"/>
              <w:rPr>
                <w:rFonts w:eastAsia="Times New Roman" w:cstheme="minorHAnsi"/>
                <w:b/>
                <w:snapToGrid w:val="0"/>
                <w:lang w:eastAsia="ru-RU"/>
              </w:rPr>
            </w:pPr>
            <w:r w:rsidRPr="00371009">
              <w:rPr>
                <w:rFonts w:eastAsia="Times New Roman" w:cstheme="minorHAnsi"/>
                <w:b/>
                <w:snapToGrid w:val="0"/>
                <w:spacing w:val="-4"/>
                <w:lang w:eastAsia="ru-RU"/>
              </w:rPr>
              <w:t>(</w:t>
            </w:r>
            <w:r w:rsidRPr="00371009">
              <w:rPr>
                <w:rFonts w:eastAsia="Times New Roman" w:cstheme="minorHAnsi"/>
                <w:b/>
                <w:snapToGrid w:val="0"/>
                <w:spacing w:val="-4"/>
                <w:lang w:val="en-US" w:eastAsia="ru-RU"/>
              </w:rPr>
              <w:t>iii</w:t>
            </w:r>
            <w:r w:rsidRPr="00371009">
              <w:rPr>
                <w:rFonts w:eastAsia="Times New Roman" w:cstheme="minorHAnsi"/>
                <w:b/>
                <w:snapToGrid w:val="0"/>
                <w:spacing w:val="-4"/>
                <w:lang w:eastAsia="ru-RU"/>
              </w:rPr>
              <w:t>)</w:t>
            </w:r>
            <w:r w:rsidRPr="00371009">
              <w:rPr>
                <w:rFonts w:eastAsia="Times New Roman" w:cstheme="minorHAnsi"/>
                <w:b/>
                <w:snapToGrid w:val="0"/>
                <w:spacing w:val="-4"/>
                <w:lang w:eastAsia="ru-RU"/>
              </w:rPr>
              <w:tab/>
              <w:t xml:space="preserve">названия участников и определенные цены всех оцененных предложений; </w:t>
            </w:r>
          </w:p>
          <w:p w14:paraId="355A5B50" w14:textId="77777777" w:rsidR="00371009" w:rsidRPr="00371009" w:rsidRDefault="00371009" w:rsidP="00371009">
            <w:pPr>
              <w:tabs>
                <w:tab w:val="left" w:pos="1062"/>
              </w:tabs>
              <w:spacing w:after="240" w:line="240" w:lineRule="auto"/>
              <w:ind w:left="1062" w:hanging="450"/>
              <w:jc w:val="both"/>
              <w:rPr>
                <w:rFonts w:eastAsia="Times New Roman" w:cstheme="minorHAnsi"/>
                <w:b/>
                <w:snapToGrid w:val="0"/>
                <w:lang w:eastAsia="ru-RU"/>
              </w:rPr>
            </w:pPr>
            <w:r w:rsidRPr="00371009">
              <w:rPr>
                <w:rFonts w:eastAsia="Times New Roman" w:cstheme="minorHAnsi"/>
                <w:b/>
                <w:snapToGrid w:val="0"/>
                <w:spacing w:val="-4"/>
                <w:lang w:eastAsia="ru-RU"/>
              </w:rPr>
              <w:t>(</w:t>
            </w:r>
            <w:r w:rsidRPr="00371009">
              <w:rPr>
                <w:rFonts w:eastAsia="Times New Roman" w:cstheme="minorHAnsi"/>
                <w:b/>
                <w:snapToGrid w:val="0"/>
                <w:spacing w:val="-4"/>
                <w:lang w:val="en-US" w:eastAsia="ru-RU"/>
              </w:rPr>
              <w:t>iv</w:t>
            </w:r>
            <w:r w:rsidRPr="00371009">
              <w:rPr>
                <w:rFonts w:eastAsia="Times New Roman" w:cstheme="minorHAnsi"/>
                <w:b/>
                <w:snapToGrid w:val="0"/>
                <w:spacing w:val="-4"/>
                <w:lang w:eastAsia="ru-RU"/>
              </w:rPr>
              <w:t>)</w:t>
            </w:r>
            <w:r w:rsidRPr="00371009">
              <w:rPr>
                <w:rFonts w:eastAsia="Times New Roman" w:cstheme="minorHAnsi"/>
                <w:b/>
                <w:snapToGrid w:val="0"/>
                <w:spacing w:val="-4"/>
                <w:lang w:eastAsia="ru-RU"/>
              </w:rPr>
              <w:tab/>
              <w:t xml:space="preserve">названия участников, чьи предложения были отклонены с указанием причин; </w:t>
            </w:r>
          </w:p>
          <w:p w14:paraId="666DE034" w14:textId="77777777" w:rsidR="00371009" w:rsidRPr="00371009" w:rsidRDefault="00371009" w:rsidP="00371009">
            <w:pPr>
              <w:tabs>
                <w:tab w:val="left" w:pos="1062"/>
              </w:tabs>
              <w:spacing w:after="240" w:line="240" w:lineRule="auto"/>
              <w:ind w:left="1062" w:hanging="450"/>
              <w:jc w:val="both"/>
              <w:rPr>
                <w:rFonts w:eastAsia="Times New Roman" w:cstheme="minorHAnsi"/>
                <w:b/>
                <w:snapToGrid w:val="0"/>
                <w:lang w:eastAsia="ru-RU"/>
              </w:rPr>
            </w:pPr>
            <w:r w:rsidRPr="00371009">
              <w:rPr>
                <w:rFonts w:eastAsia="Times New Roman" w:cstheme="minorHAnsi"/>
                <w:b/>
                <w:snapToGrid w:val="0"/>
                <w:spacing w:val="-4"/>
                <w:lang w:eastAsia="ru-RU"/>
              </w:rPr>
              <w:t xml:space="preserve">(v) </w:t>
            </w:r>
            <w:r w:rsidRPr="00371009">
              <w:rPr>
                <w:rFonts w:eastAsia="Times New Roman" w:cstheme="minorHAnsi"/>
                <w:b/>
                <w:snapToGrid w:val="0"/>
                <w:spacing w:val="-4"/>
                <w:lang w:eastAsia="ru-RU"/>
              </w:rPr>
              <w:tab/>
              <w:t xml:space="preserve">название победившего Участника и предложенная им Цена, а также срок действия и предмет присужденного контракта. </w:t>
            </w:r>
          </w:p>
          <w:p w14:paraId="203F2A6C" w14:textId="77777777" w:rsidR="00371009" w:rsidRPr="00371009" w:rsidRDefault="00371009" w:rsidP="00C5720C">
            <w:pPr>
              <w:keepNext/>
              <w:keepLines/>
              <w:numPr>
                <w:ilvl w:val="1"/>
                <w:numId w:val="43"/>
              </w:numPr>
              <w:spacing w:after="180" w:line="240" w:lineRule="auto"/>
              <w:ind w:left="605" w:hanging="605"/>
              <w:jc w:val="both"/>
              <w:rPr>
                <w:rFonts w:eastAsia="Times New Roman" w:cstheme="minorHAnsi"/>
                <w:snapToGrid w:val="0"/>
                <w:lang w:eastAsia="ru-RU"/>
              </w:rPr>
            </w:pPr>
            <w:r w:rsidRPr="00371009">
              <w:rPr>
                <w:rFonts w:eastAsia="Times New Roman" w:cstheme="minorHAnsi"/>
                <w:snapToGrid w:val="0"/>
                <w:lang w:eastAsia="ru-RU"/>
              </w:rPr>
              <w:t>До составления и подписания официального контракта уведомление о присуждении контракта считается юридически обязательным договором.</w:t>
            </w:r>
          </w:p>
          <w:p w14:paraId="324B2A8E" w14:textId="77777777" w:rsidR="00371009" w:rsidRPr="00371009" w:rsidRDefault="00371009" w:rsidP="00C5720C">
            <w:pPr>
              <w:keepNext/>
              <w:keepLines/>
              <w:numPr>
                <w:ilvl w:val="1"/>
                <w:numId w:val="43"/>
              </w:numPr>
              <w:spacing w:after="180" w:line="240" w:lineRule="auto"/>
              <w:ind w:left="605" w:hanging="605"/>
              <w:jc w:val="both"/>
              <w:rPr>
                <w:rFonts w:eastAsia="Times New Roman" w:cstheme="minorHAnsi"/>
                <w:snapToGrid w:val="0"/>
                <w:spacing w:val="-4"/>
                <w:lang w:eastAsia="ru-RU"/>
              </w:rPr>
            </w:pPr>
            <w:r w:rsidRPr="00371009">
              <w:rPr>
                <w:rFonts w:eastAsia="Times New Roman" w:cstheme="minorHAnsi"/>
                <w:snapToGrid w:val="0"/>
                <w:lang w:eastAsia="ru-RU"/>
              </w:rPr>
              <w:t xml:space="preserve">Покупатель должен незамедлительно в письменном виде отвечать на письменные запросы проигравших Участников торгов, которые после уведомления о присуждении контракта в соответствии с ИУТ 40.1 спрашивают, по каким причинам их предложение не было выбрано. </w:t>
            </w:r>
          </w:p>
        </w:tc>
      </w:tr>
      <w:tr w:rsidR="00371009" w:rsidRPr="00371009" w14:paraId="3DDE0A11" w14:textId="77777777" w:rsidTr="00220CAA">
        <w:tc>
          <w:tcPr>
            <w:tcW w:w="2250" w:type="dxa"/>
            <w:tcBorders>
              <w:bottom w:val="nil"/>
            </w:tcBorders>
          </w:tcPr>
          <w:p w14:paraId="582D013E"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51" w:name="_Toc359587311"/>
            <w:r w:rsidRPr="00371009">
              <w:rPr>
                <w:rFonts w:eastAsia="Times New Roman" w:cstheme="minorHAnsi"/>
                <w:b/>
                <w:snapToGrid w:val="0"/>
                <w:lang w:val="en-US" w:eastAsia="ru-RU"/>
              </w:rPr>
              <w:t>41.</w:t>
            </w:r>
            <w:r w:rsidRPr="00371009">
              <w:rPr>
                <w:rFonts w:eastAsia="Times New Roman" w:cstheme="minorHAnsi"/>
                <w:b/>
                <w:snapToGrid w:val="0"/>
                <w:lang w:val="en-US" w:eastAsia="ru-RU"/>
              </w:rPr>
              <w:tab/>
            </w:r>
            <w:r w:rsidRPr="00371009">
              <w:rPr>
                <w:rFonts w:eastAsia="Times New Roman" w:cstheme="minorHAnsi"/>
                <w:b/>
                <w:snapToGrid w:val="0"/>
                <w:lang w:eastAsia="ru-RU"/>
              </w:rPr>
              <w:t>Подписание контракта</w:t>
            </w:r>
            <w:bookmarkEnd w:id="51"/>
          </w:p>
        </w:tc>
        <w:tc>
          <w:tcPr>
            <w:tcW w:w="7110" w:type="dxa"/>
          </w:tcPr>
          <w:p w14:paraId="519592F8" w14:textId="77777777" w:rsidR="00371009" w:rsidRPr="00371009" w:rsidRDefault="00371009" w:rsidP="00C5720C">
            <w:pPr>
              <w:numPr>
                <w:ilvl w:val="1"/>
                <w:numId w:val="45"/>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t xml:space="preserve">После уведомления Покупатель должен незамедлительно направить победившему Участнику торгов Контрактное соглашение. </w:t>
            </w:r>
          </w:p>
          <w:p w14:paraId="72342010" w14:textId="77777777" w:rsidR="00371009" w:rsidRPr="00371009" w:rsidRDefault="00371009" w:rsidP="00C5720C">
            <w:pPr>
              <w:numPr>
                <w:ilvl w:val="1"/>
                <w:numId w:val="45"/>
              </w:numPr>
              <w:spacing w:after="200" w:line="240" w:lineRule="auto"/>
              <w:jc w:val="both"/>
              <w:rPr>
                <w:rFonts w:eastAsia="Times New Roman" w:cstheme="minorHAnsi"/>
                <w:snapToGrid w:val="0"/>
                <w:lang w:eastAsia="ru-RU"/>
              </w:rPr>
            </w:pPr>
            <w:r w:rsidRPr="00371009">
              <w:rPr>
                <w:rFonts w:eastAsia="Times New Roman" w:cstheme="minorHAnsi"/>
                <w:snapToGrid w:val="0"/>
                <w:lang w:eastAsia="ru-RU"/>
              </w:rPr>
              <w:lastRenderedPageBreak/>
              <w:t>В течение 28 (двадцати восьми) дней после получения Контрактного соглашения победивший Участник торгов должен подписать его, поставить на нем дату и вернуть его Покупателю.</w:t>
            </w:r>
          </w:p>
          <w:p w14:paraId="54BEFC33" w14:textId="77777777" w:rsidR="00371009" w:rsidRPr="00371009" w:rsidRDefault="00371009" w:rsidP="00C5720C">
            <w:pPr>
              <w:numPr>
                <w:ilvl w:val="1"/>
                <w:numId w:val="45"/>
              </w:numPr>
              <w:spacing w:after="200" w:line="240" w:lineRule="auto"/>
              <w:jc w:val="both"/>
              <w:rPr>
                <w:rFonts w:eastAsia="Times New Roman" w:cstheme="minorHAnsi"/>
                <w:snapToGrid w:val="0"/>
                <w:spacing w:val="-4"/>
                <w:lang w:eastAsia="ru-RU"/>
              </w:rPr>
            </w:pPr>
            <w:r w:rsidRPr="00371009">
              <w:rPr>
                <w:rFonts w:eastAsia="Times New Roman" w:cstheme="minorHAnsi"/>
                <w:snapToGrid w:val="0"/>
                <w:spacing w:val="-4"/>
                <w:lang w:eastAsia="ru-RU"/>
              </w:rPr>
              <w:t>Несмотря на положения вышеприведенного ИУТ 41.2, если подписанию Контрактного соглашения будут препятствовать какие-либо ограничения, связанные с Покупателем, страной Покупателя или использованием поставляемых продуктов или товаров, систем или услуг, если такие экспортные ограничения вызваны правилами торговли страны, поставляющей такие продукты или товары, системы или услуги, Участник не будет связан своим предложением при условии, что Участник торгов может удовлетворительным для Покупателя и Банка образом доказать, что препятствием для подписания Контрактного соглашения не стало недостаточное усердие Участника торгов при выполнении формальностей, в частности при получении разрешений и лицензий, необходимых для экспорта продуктов или товаров, систем или услуг в соответствии с условиями Контракта.</w:t>
            </w:r>
          </w:p>
        </w:tc>
      </w:tr>
      <w:tr w:rsidR="00371009" w:rsidRPr="00371009" w14:paraId="290339F7" w14:textId="77777777" w:rsidTr="00220CAA">
        <w:tc>
          <w:tcPr>
            <w:tcW w:w="2250" w:type="dxa"/>
            <w:tcBorders>
              <w:bottom w:val="nil"/>
            </w:tcBorders>
          </w:tcPr>
          <w:p w14:paraId="0A350A57" w14:textId="77777777" w:rsidR="00371009" w:rsidRPr="00371009" w:rsidRDefault="00371009" w:rsidP="00371009">
            <w:pPr>
              <w:tabs>
                <w:tab w:val="num" w:pos="360"/>
              </w:tabs>
              <w:spacing w:after="200" w:line="240" w:lineRule="auto"/>
              <w:ind w:left="360" w:hanging="360"/>
              <w:rPr>
                <w:rFonts w:eastAsia="Times New Roman" w:cstheme="minorHAnsi"/>
                <w:b/>
                <w:snapToGrid w:val="0"/>
                <w:lang w:eastAsia="ru-RU"/>
              </w:rPr>
            </w:pPr>
            <w:bookmarkStart w:id="52" w:name="_Toc359587312"/>
            <w:r w:rsidRPr="00371009">
              <w:rPr>
                <w:rFonts w:eastAsia="Times New Roman" w:cstheme="minorHAnsi"/>
                <w:b/>
                <w:snapToGrid w:val="0"/>
                <w:lang w:eastAsia="ru-RU"/>
              </w:rPr>
              <w:lastRenderedPageBreak/>
              <w:t>42.</w:t>
            </w:r>
            <w:r w:rsidRPr="00371009">
              <w:rPr>
                <w:rFonts w:eastAsia="Times New Roman" w:cstheme="minorHAnsi"/>
                <w:b/>
                <w:snapToGrid w:val="0"/>
                <w:lang w:eastAsia="ru-RU"/>
              </w:rPr>
              <w:tab/>
              <w:t>Залоговое обеспечение выполнения контракта</w:t>
            </w:r>
            <w:bookmarkEnd w:id="52"/>
          </w:p>
        </w:tc>
        <w:tc>
          <w:tcPr>
            <w:tcW w:w="7110" w:type="dxa"/>
            <w:shd w:val="clear" w:color="auto" w:fill="auto"/>
          </w:tcPr>
          <w:p w14:paraId="2FDA6F1E" w14:textId="77777777" w:rsidR="00371009" w:rsidRPr="00220CAA" w:rsidRDefault="00371009" w:rsidP="00C5720C">
            <w:pPr>
              <w:numPr>
                <w:ilvl w:val="1"/>
                <w:numId w:val="44"/>
              </w:numPr>
              <w:spacing w:after="200" w:line="240" w:lineRule="auto"/>
              <w:jc w:val="both"/>
              <w:rPr>
                <w:rFonts w:eastAsia="Times New Roman" w:cstheme="minorHAnsi"/>
                <w:snapToGrid w:val="0"/>
                <w:lang w:eastAsia="ru-RU"/>
              </w:rPr>
            </w:pPr>
            <w:r w:rsidRPr="00220CAA">
              <w:rPr>
                <w:rFonts w:eastAsia="Times New Roman" w:cstheme="minorHAnsi"/>
                <w:snapToGrid w:val="0"/>
                <w:lang w:eastAsia="ru-RU"/>
              </w:rPr>
              <w:t xml:space="preserve">В течение 28 (двадцати восьми) дней с момента получения уведомления о присуждении контракта от Покупателя победивший Участник торгов при необходимости предоставляет залоговое обеспечение выполнения контракта в соответствии с ОУК согласно ИУТ 34.5 по форме залогового обеспечения выполнения контракта, приведенной в разделе Х «Контрактные формы» или в иной приемлемой для Покупателя форме. Если обеспечение выполнения контракта предоставляется победившим Участником торгов в виде долгового обязательства, оно должно быть выпущено компанией по страхованию поручительного обязательства или страховой компанией, выбранной победившим Участником торгов и приемлемой для Покупателя. Если долговое обязательство предоставляется иностранным учреждением, у него должно быть учреждение-корреспондент на территории страны Покупателя. </w:t>
            </w:r>
          </w:p>
          <w:p w14:paraId="69E59E9F" w14:textId="77777777" w:rsidR="00371009" w:rsidRPr="00220CAA" w:rsidRDefault="00371009" w:rsidP="00C5720C">
            <w:pPr>
              <w:numPr>
                <w:ilvl w:val="1"/>
                <w:numId w:val="44"/>
              </w:numPr>
              <w:spacing w:after="200" w:line="240" w:lineRule="auto"/>
              <w:jc w:val="both"/>
              <w:rPr>
                <w:rFonts w:eastAsia="Times New Roman" w:cstheme="minorHAnsi"/>
                <w:snapToGrid w:val="0"/>
                <w:spacing w:val="-4"/>
                <w:lang w:eastAsia="ru-RU"/>
              </w:rPr>
            </w:pPr>
            <w:r w:rsidRPr="00220CAA">
              <w:rPr>
                <w:rFonts w:eastAsia="Times New Roman" w:cstheme="minorHAnsi"/>
                <w:snapToGrid w:val="0"/>
                <w:lang w:eastAsia="ru-RU"/>
              </w:rPr>
              <w:t xml:space="preserve">Если победивший Участник торгов не предоставит вышеуказанное обеспечение выполнения контракта или не подпишет контракт, это будет считаться достаточным основанием для отмены присужденного контракта и удержания залогового обеспечения предложения. В этом случае Покупатель может присудить контракт следующему </w:t>
            </w:r>
            <w:r w:rsidRPr="00220CAA">
              <w:rPr>
                <w:rFonts w:eastAsia="Times New Roman" w:cstheme="minorHAnsi"/>
                <w:snapToGrid w:val="0"/>
                <w:spacing w:val="-4"/>
                <w:lang w:eastAsia="ru-RU"/>
              </w:rPr>
              <w:t>Участнику торгов, чье предложение было признано предложением с наименьшей ценой в основном отвечающим требованиям Документации для торгов при условии, что такой Участник торгов был признан достаточно квалифицированным, чтобы выполнить контракт удовлетворительным образом</w:t>
            </w:r>
            <w:r w:rsidRPr="00220CAA">
              <w:rPr>
                <w:rFonts w:eastAsia="Times New Roman" w:cstheme="minorHAnsi"/>
                <w:snapToGrid w:val="0"/>
                <w:lang w:eastAsia="ru-RU"/>
              </w:rPr>
              <w:t>.</w:t>
            </w:r>
          </w:p>
        </w:tc>
      </w:tr>
    </w:tbl>
    <w:p w14:paraId="5D98013B" w14:textId="77777777" w:rsidR="00D81394" w:rsidRPr="00905C78" w:rsidRDefault="00D81394" w:rsidP="00777202">
      <w:pPr>
        <w:rPr>
          <w:rFonts w:cstheme="minorHAnsi"/>
        </w:rPr>
      </w:pPr>
    </w:p>
    <w:sectPr w:rsidR="00D81394" w:rsidRPr="00905C78">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11D1D" w14:textId="77777777" w:rsidR="00E35DBF" w:rsidRDefault="00E35DBF" w:rsidP="00121173">
      <w:pPr>
        <w:spacing w:after="0" w:line="240" w:lineRule="auto"/>
      </w:pPr>
      <w:r>
        <w:separator/>
      </w:r>
    </w:p>
  </w:endnote>
  <w:endnote w:type="continuationSeparator" w:id="0">
    <w:p w14:paraId="54E95DA7" w14:textId="77777777" w:rsidR="00E35DBF" w:rsidRDefault="00E35DBF" w:rsidP="00121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0355223"/>
      <w:docPartObj>
        <w:docPartGallery w:val="Page Numbers (Bottom of Page)"/>
        <w:docPartUnique/>
      </w:docPartObj>
    </w:sdtPr>
    <w:sdtContent>
      <w:p w14:paraId="11199EB1" w14:textId="039227BF" w:rsidR="00220CAA" w:rsidRDefault="00220CAA">
        <w:pPr>
          <w:pStyle w:val="a7"/>
          <w:jc w:val="right"/>
        </w:pPr>
        <w:r>
          <w:fldChar w:fldCharType="begin"/>
        </w:r>
        <w:r>
          <w:instrText>PAGE   \* MERGEFORMAT</w:instrText>
        </w:r>
        <w:r>
          <w:fldChar w:fldCharType="separate"/>
        </w:r>
        <w:r>
          <w:rPr>
            <w:lang w:val="ru-RU"/>
          </w:rPr>
          <w:t>2</w:t>
        </w:r>
        <w:r>
          <w:fldChar w:fldCharType="end"/>
        </w:r>
      </w:p>
    </w:sdtContent>
  </w:sdt>
  <w:p w14:paraId="739B0BBB" w14:textId="77777777" w:rsidR="00220CAA" w:rsidRDefault="00220C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32517" w14:textId="77777777" w:rsidR="00E35DBF" w:rsidRDefault="00E35DBF" w:rsidP="00121173">
      <w:pPr>
        <w:spacing w:after="0" w:line="240" w:lineRule="auto"/>
      </w:pPr>
      <w:r>
        <w:separator/>
      </w:r>
    </w:p>
  </w:footnote>
  <w:footnote w:type="continuationSeparator" w:id="0">
    <w:p w14:paraId="3C01F7BF" w14:textId="77777777" w:rsidR="00E35DBF" w:rsidRDefault="00E35DBF" w:rsidP="001211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3E089" w14:textId="55B4682B" w:rsidR="00220CAA" w:rsidRDefault="00220CAA" w:rsidP="00236D74">
    <w:pPr>
      <w:pStyle w:val="af7"/>
      <w:jc w:val="center"/>
    </w:pPr>
    <w:bookmarkStart w:id="53" w:name="_Toc359586743"/>
    <w:r w:rsidRPr="00371009">
      <w:rPr>
        <w:rFonts w:asciiTheme="minorHAnsi" w:hAnsiTheme="minorHAnsi" w:cstheme="minorHAnsi"/>
        <w:b/>
        <w:snapToGrid w:val="0"/>
        <w:sz w:val="24"/>
        <w:szCs w:val="24"/>
        <w:lang w:eastAsia="ru-RU"/>
      </w:rPr>
      <w:t>Раздел I. Инструкции для участников торгов (ИУТ)</w:t>
    </w:r>
    <w:bookmarkEnd w:id="53"/>
  </w:p>
  <w:p w14:paraId="6CEFDF5F" w14:textId="77777777" w:rsidR="00220CAA" w:rsidRDefault="00220CAA">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1DE5"/>
    <w:multiLevelType w:val="multilevel"/>
    <w:tmpl w:val="8F845B5A"/>
    <w:lvl w:ilvl="0">
      <w:start w:val="30"/>
      <w:numFmt w:val="decimal"/>
      <w:lvlText w:val="%1"/>
      <w:lvlJc w:val="left"/>
      <w:pPr>
        <w:tabs>
          <w:tab w:val="num" w:pos="600"/>
        </w:tabs>
        <w:ind w:left="600" w:hanging="600"/>
      </w:pPr>
      <w:rPr>
        <w:rFonts w:cs="Times New Roman" w:hint="default"/>
      </w:rPr>
    </w:lvl>
    <w:lvl w:ilvl="1">
      <w:start w:val="2"/>
      <w:numFmt w:val="decimal"/>
      <w:lvlText w:val="30.%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5B518D1"/>
    <w:multiLevelType w:val="multilevel"/>
    <w:tmpl w:val="DB166546"/>
    <w:lvl w:ilvl="0">
      <w:start w:val="28"/>
      <w:numFmt w:val="decimal"/>
      <w:lvlText w:val="%1"/>
      <w:lvlJc w:val="left"/>
      <w:pPr>
        <w:tabs>
          <w:tab w:val="num" w:pos="600"/>
        </w:tabs>
        <w:ind w:left="600" w:hanging="600"/>
      </w:pPr>
      <w:rPr>
        <w:rFonts w:cs="Times New Roman" w:hint="default"/>
      </w:rPr>
    </w:lvl>
    <w:lvl w:ilvl="1">
      <w:start w:val="1"/>
      <w:numFmt w:val="decimal"/>
      <w:lvlText w:val="28.%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5D611B6"/>
    <w:multiLevelType w:val="multilevel"/>
    <w:tmpl w:val="33801602"/>
    <w:lvl w:ilvl="0">
      <w:start w:val="34"/>
      <w:numFmt w:val="decimal"/>
      <w:lvlText w:val="%1"/>
      <w:lvlJc w:val="left"/>
      <w:pPr>
        <w:tabs>
          <w:tab w:val="num" w:pos="600"/>
        </w:tabs>
        <w:ind w:left="600" w:hanging="600"/>
      </w:pPr>
      <w:rPr>
        <w:rFonts w:cs="Times New Roman" w:hint="default"/>
      </w:rPr>
    </w:lvl>
    <w:lvl w:ilvl="1">
      <w:start w:val="1"/>
      <w:numFmt w:val="decimal"/>
      <w:lvlText w:val="32.%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9354B0"/>
    <w:multiLevelType w:val="multilevel"/>
    <w:tmpl w:val="338C1264"/>
    <w:lvl w:ilvl="0">
      <w:start w:val="15"/>
      <w:numFmt w:val="decimal"/>
      <w:lvlText w:val="%1"/>
      <w:lvlJc w:val="left"/>
      <w:pPr>
        <w:tabs>
          <w:tab w:val="num" w:pos="600"/>
        </w:tabs>
        <w:ind w:left="600" w:hanging="600"/>
      </w:pPr>
      <w:rPr>
        <w:rFonts w:cs="Times New Roman" w:hint="default"/>
      </w:rPr>
    </w:lvl>
    <w:lvl w:ilvl="1">
      <w:start w:val="1"/>
      <w:numFmt w:val="decimal"/>
      <w:lvlText w:val="15.%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8280BD0"/>
    <w:multiLevelType w:val="multilevel"/>
    <w:tmpl w:val="5FB2BFE6"/>
    <w:lvl w:ilvl="0">
      <w:start w:val="26"/>
      <w:numFmt w:val="decimal"/>
      <w:lvlText w:val="%1"/>
      <w:lvlJc w:val="left"/>
      <w:pPr>
        <w:tabs>
          <w:tab w:val="num" w:pos="600"/>
        </w:tabs>
        <w:ind w:left="600" w:hanging="600"/>
      </w:pPr>
      <w:rPr>
        <w:rFonts w:cs="Times New Roman" w:hint="default"/>
      </w:rPr>
    </w:lvl>
    <w:lvl w:ilvl="1">
      <w:start w:val="1"/>
      <w:numFmt w:val="decimal"/>
      <w:lvlText w:val="24.%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 w15:restartNumberingAfterBreak="0">
    <w:nsid w:val="0AB85E90"/>
    <w:multiLevelType w:val="multilevel"/>
    <w:tmpl w:val="F0A6970A"/>
    <w:lvl w:ilvl="0">
      <w:start w:val="29"/>
      <w:numFmt w:val="decimal"/>
      <w:lvlText w:val="%1"/>
      <w:lvlJc w:val="left"/>
      <w:pPr>
        <w:tabs>
          <w:tab w:val="num" w:pos="600"/>
        </w:tabs>
        <w:ind w:left="600" w:hanging="600"/>
      </w:pPr>
      <w:rPr>
        <w:rFonts w:cs="Times New Roman" w:hint="default"/>
      </w:rPr>
    </w:lvl>
    <w:lvl w:ilvl="1">
      <w:start w:val="1"/>
      <w:numFmt w:val="decimal"/>
      <w:lvlText w:val="27.%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DC209BC"/>
    <w:multiLevelType w:val="multilevel"/>
    <w:tmpl w:val="2CAE7F3C"/>
    <w:lvl w:ilvl="0">
      <w:start w:val="42"/>
      <w:numFmt w:val="decimal"/>
      <w:lvlText w:val="%1"/>
      <w:lvlJc w:val="left"/>
      <w:pPr>
        <w:tabs>
          <w:tab w:val="num" w:pos="600"/>
        </w:tabs>
        <w:ind w:left="600" w:hanging="600"/>
      </w:pPr>
      <w:rPr>
        <w:rFonts w:cs="Times New Roman" w:hint="default"/>
      </w:rPr>
    </w:lvl>
    <w:lvl w:ilvl="1">
      <w:start w:val="1"/>
      <w:numFmt w:val="decimal"/>
      <w:lvlText w:val="40.%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06C36D7"/>
    <w:multiLevelType w:val="multilevel"/>
    <w:tmpl w:val="B7666512"/>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872"/>
        </w:tabs>
        <w:ind w:left="720" w:firstLine="43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3072408"/>
    <w:multiLevelType w:val="multilevel"/>
    <w:tmpl w:val="2190DE24"/>
    <w:lvl w:ilvl="0">
      <w:start w:val="24"/>
      <w:numFmt w:val="decimal"/>
      <w:lvlText w:val="%1"/>
      <w:lvlJc w:val="left"/>
      <w:pPr>
        <w:tabs>
          <w:tab w:val="num" w:pos="600"/>
        </w:tabs>
        <w:ind w:left="600" w:hanging="600"/>
      </w:pPr>
      <w:rPr>
        <w:rFonts w:cs="Times New Roman" w:hint="default"/>
      </w:rPr>
    </w:lvl>
    <w:lvl w:ilvl="1">
      <w:start w:val="1"/>
      <w:numFmt w:val="decimal"/>
      <w:lvlText w:val="22.%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30C5AEA"/>
    <w:multiLevelType w:val="multilevel"/>
    <w:tmpl w:val="9CFCEB2A"/>
    <w:lvl w:ilvl="0">
      <w:start w:val="1"/>
      <w:numFmt w:val="decimal"/>
      <w:lvlText w:val="%1."/>
      <w:lvlJc w:val="left"/>
      <w:pPr>
        <w:tabs>
          <w:tab w:val="num" w:pos="432"/>
        </w:tabs>
        <w:ind w:left="432" w:hanging="432"/>
      </w:pPr>
      <w:rPr>
        <w:rFonts w:cs="Times New Roman" w:hint="default"/>
        <w:b/>
        <w:i w:val="0"/>
        <w:sz w:val="24"/>
        <w:szCs w:val="24"/>
      </w:rPr>
    </w:lvl>
    <w:lvl w:ilvl="1">
      <w:start w:val="1"/>
      <w:numFmt w:val="decimal"/>
      <w:pStyle w:val="Header2-SubClauses"/>
      <w:lvlText w:val="%1.%2"/>
      <w:lvlJc w:val="left"/>
      <w:pPr>
        <w:tabs>
          <w:tab w:val="num" w:pos="504"/>
        </w:tabs>
        <w:ind w:left="504" w:hanging="504"/>
      </w:pPr>
      <w:rPr>
        <w:rFonts w:cs="Times New Roman" w:hint="default"/>
        <w:b w:val="0"/>
        <w:i w:val="0"/>
        <w:sz w:val="24"/>
        <w:szCs w:val="24"/>
      </w:rPr>
    </w:lvl>
    <w:lvl w:ilvl="2">
      <w:start w:val="1"/>
      <w:numFmt w:val="lowerLetter"/>
      <w:pStyle w:val="P3Header1-Clauses"/>
      <w:lvlText w:val="(%3)"/>
      <w:lvlJc w:val="left"/>
      <w:pPr>
        <w:tabs>
          <w:tab w:val="num" w:pos="864"/>
        </w:tabs>
        <w:ind w:left="864" w:hanging="360"/>
      </w:pPr>
      <w:rPr>
        <w:rFonts w:cs="Times New Roman" w:hint="default"/>
        <w:b w:val="0"/>
        <w:i w:val="0"/>
        <w:sz w:val="24"/>
        <w:szCs w:val="24"/>
      </w:rPr>
    </w:lvl>
    <w:lvl w:ilvl="3">
      <w:start w:val="1"/>
      <w:numFmt w:val="lowerRoman"/>
      <w:pStyle w:val="4"/>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1677130F"/>
    <w:multiLevelType w:val="multilevel"/>
    <w:tmpl w:val="FB64E266"/>
    <w:lvl w:ilvl="0">
      <w:start w:val="21"/>
      <w:numFmt w:val="decimal"/>
      <w:lvlText w:val="%1"/>
      <w:lvlJc w:val="left"/>
      <w:pPr>
        <w:tabs>
          <w:tab w:val="num" w:pos="600"/>
        </w:tabs>
        <w:ind w:left="600" w:hanging="600"/>
      </w:pPr>
      <w:rPr>
        <w:rFonts w:cs="Times New Roman" w:hint="default"/>
      </w:rPr>
    </w:lvl>
    <w:lvl w:ilvl="1">
      <w:start w:val="1"/>
      <w:numFmt w:val="decimal"/>
      <w:lvlText w:val="19.%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16B721C3"/>
    <w:multiLevelType w:val="hybridMultilevel"/>
    <w:tmpl w:val="C18475E2"/>
    <w:lvl w:ilvl="0" w:tplc="D7AA4364">
      <w:start w:val="1"/>
      <w:numFmt w:val="upperLetter"/>
      <w:pStyle w:val="H2s1A"/>
      <w:lvlText w:val="%1."/>
      <w:lvlJc w:val="left"/>
      <w:pPr>
        <w:ind w:left="408" w:hanging="360"/>
      </w:pPr>
      <w:rPr>
        <w:rFonts w:cs="Times New Roman" w:hint="default"/>
      </w:rPr>
    </w:lvl>
    <w:lvl w:ilvl="1" w:tplc="04090019" w:tentative="1">
      <w:start w:val="1"/>
      <w:numFmt w:val="lowerLetter"/>
      <w:lvlText w:val="%2."/>
      <w:lvlJc w:val="left"/>
      <w:pPr>
        <w:ind w:left="1128" w:hanging="360"/>
      </w:pPr>
      <w:rPr>
        <w:rFonts w:cs="Times New Roman"/>
      </w:rPr>
    </w:lvl>
    <w:lvl w:ilvl="2" w:tplc="0409001B" w:tentative="1">
      <w:start w:val="1"/>
      <w:numFmt w:val="lowerRoman"/>
      <w:lvlText w:val="%3."/>
      <w:lvlJc w:val="right"/>
      <w:pPr>
        <w:ind w:left="1848" w:hanging="180"/>
      </w:pPr>
      <w:rPr>
        <w:rFonts w:cs="Times New Roman"/>
      </w:rPr>
    </w:lvl>
    <w:lvl w:ilvl="3" w:tplc="0409000F" w:tentative="1">
      <w:start w:val="1"/>
      <w:numFmt w:val="decimal"/>
      <w:lvlText w:val="%4."/>
      <w:lvlJc w:val="left"/>
      <w:pPr>
        <w:ind w:left="2568" w:hanging="360"/>
      </w:pPr>
      <w:rPr>
        <w:rFonts w:cs="Times New Roman"/>
      </w:rPr>
    </w:lvl>
    <w:lvl w:ilvl="4" w:tplc="04090019" w:tentative="1">
      <w:start w:val="1"/>
      <w:numFmt w:val="lowerLetter"/>
      <w:lvlText w:val="%5."/>
      <w:lvlJc w:val="left"/>
      <w:pPr>
        <w:ind w:left="3288" w:hanging="360"/>
      </w:pPr>
      <w:rPr>
        <w:rFonts w:cs="Times New Roman"/>
      </w:rPr>
    </w:lvl>
    <w:lvl w:ilvl="5" w:tplc="0409001B" w:tentative="1">
      <w:start w:val="1"/>
      <w:numFmt w:val="lowerRoman"/>
      <w:lvlText w:val="%6."/>
      <w:lvlJc w:val="right"/>
      <w:pPr>
        <w:ind w:left="4008" w:hanging="180"/>
      </w:pPr>
      <w:rPr>
        <w:rFonts w:cs="Times New Roman"/>
      </w:rPr>
    </w:lvl>
    <w:lvl w:ilvl="6" w:tplc="0409000F" w:tentative="1">
      <w:start w:val="1"/>
      <w:numFmt w:val="decimal"/>
      <w:lvlText w:val="%7."/>
      <w:lvlJc w:val="left"/>
      <w:pPr>
        <w:ind w:left="4728" w:hanging="360"/>
      </w:pPr>
      <w:rPr>
        <w:rFonts w:cs="Times New Roman"/>
      </w:rPr>
    </w:lvl>
    <w:lvl w:ilvl="7" w:tplc="04090019" w:tentative="1">
      <w:start w:val="1"/>
      <w:numFmt w:val="lowerLetter"/>
      <w:lvlText w:val="%8."/>
      <w:lvlJc w:val="left"/>
      <w:pPr>
        <w:ind w:left="5448" w:hanging="360"/>
      </w:pPr>
      <w:rPr>
        <w:rFonts w:cs="Times New Roman"/>
      </w:rPr>
    </w:lvl>
    <w:lvl w:ilvl="8" w:tplc="0409001B" w:tentative="1">
      <w:start w:val="1"/>
      <w:numFmt w:val="lowerRoman"/>
      <w:lvlText w:val="%9."/>
      <w:lvlJc w:val="right"/>
      <w:pPr>
        <w:ind w:left="6168" w:hanging="180"/>
      </w:pPr>
      <w:rPr>
        <w:rFonts w:cs="Times New Roman"/>
      </w:rPr>
    </w:lvl>
  </w:abstractNum>
  <w:abstractNum w:abstractNumId="14"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15:restartNumberingAfterBreak="0">
    <w:nsid w:val="1CA174D8"/>
    <w:multiLevelType w:val="singleLevel"/>
    <w:tmpl w:val="B56698B0"/>
    <w:lvl w:ilvl="0">
      <w:start w:val="1"/>
      <w:numFmt w:val="lowerLetter"/>
      <w:lvlText w:val="(%1)"/>
      <w:lvlJc w:val="left"/>
      <w:pPr>
        <w:tabs>
          <w:tab w:val="num" w:pos="405"/>
        </w:tabs>
        <w:ind w:left="405" w:hanging="405"/>
      </w:pPr>
      <w:rPr>
        <w:rFonts w:cs="Times New Roman" w:hint="default"/>
      </w:rPr>
    </w:lvl>
  </w:abstractNum>
  <w:abstractNum w:abstractNumId="16" w15:restartNumberingAfterBreak="0">
    <w:nsid w:val="1D697CCF"/>
    <w:multiLevelType w:val="multilevel"/>
    <w:tmpl w:val="21529854"/>
    <w:lvl w:ilvl="0">
      <w:start w:val="28"/>
      <w:numFmt w:val="decimal"/>
      <w:lvlText w:val="%1"/>
      <w:lvlJc w:val="left"/>
      <w:pPr>
        <w:tabs>
          <w:tab w:val="num" w:pos="600"/>
        </w:tabs>
        <w:ind w:left="600" w:hanging="600"/>
      </w:pPr>
      <w:rPr>
        <w:rFonts w:cs="Times New Roman" w:hint="default"/>
      </w:rPr>
    </w:lvl>
    <w:lvl w:ilvl="1">
      <w:start w:val="1"/>
      <w:numFmt w:val="decimal"/>
      <w:lvlText w:val="26.%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1FC74479"/>
    <w:multiLevelType w:val="multilevel"/>
    <w:tmpl w:val="AD18014C"/>
    <w:lvl w:ilvl="0">
      <w:start w:val="14"/>
      <w:numFmt w:val="decimal"/>
      <w:lvlText w:val="%1"/>
      <w:lvlJc w:val="left"/>
      <w:pPr>
        <w:tabs>
          <w:tab w:val="num" w:pos="600"/>
        </w:tabs>
        <w:ind w:left="600" w:hanging="600"/>
      </w:pPr>
      <w:rPr>
        <w:rFonts w:cs="Times New Roman" w:hint="default"/>
      </w:rPr>
    </w:lvl>
    <w:lvl w:ilvl="1">
      <w:start w:val="1"/>
      <w:numFmt w:val="decimal"/>
      <w:lvlText w:val="14.%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13349D8"/>
    <w:multiLevelType w:val="hybridMultilevel"/>
    <w:tmpl w:val="2F2AE164"/>
    <w:lvl w:ilvl="0" w:tplc="B8CA958E">
      <w:start w:val="2"/>
      <w:numFmt w:val="lowerLetter"/>
      <w:lvlText w:val="(%1)"/>
      <w:lvlJc w:val="left"/>
      <w:pPr>
        <w:tabs>
          <w:tab w:val="num" w:pos="1440"/>
        </w:tabs>
        <w:ind w:left="1440" w:hanging="720"/>
      </w:pPr>
      <w:rPr>
        <w:rFonts w:cs="Times New Roman" w:hint="default"/>
      </w:rPr>
    </w:lvl>
    <w:lvl w:ilvl="1" w:tplc="06CE750C">
      <w:start w:val="1"/>
      <w:numFmt w:val="lowerRoman"/>
      <w:lvlText w:val="(%2)"/>
      <w:lvlJc w:val="left"/>
      <w:pPr>
        <w:tabs>
          <w:tab w:val="num" w:pos="2160"/>
        </w:tabs>
        <w:ind w:left="2160" w:hanging="720"/>
      </w:pPr>
      <w:rPr>
        <w:rFonts w:cs="Times New Roman" w:hint="default"/>
      </w:rPr>
    </w:lvl>
    <w:lvl w:ilvl="2" w:tplc="EE8C1D7A">
      <w:start w:val="1"/>
      <w:numFmt w:val="decimal"/>
      <w:lvlText w:val="%3."/>
      <w:lvlJc w:val="left"/>
      <w:pPr>
        <w:ind w:left="2700" w:hanging="360"/>
      </w:pPr>
      <w:rPr>
        <w:rFonts w:cs="Times New Roman" w:hint="default"/>
      </w:rPr>
    </w:lvl>
    <w:lvl w:ilvl="3" w:tplc="3F587982" w:tentative="1">
      <w:start w:val="1"/>
      <w:numFmt w:val="decimal"/>
      <w:lvlText w:val="%4."/>
      <w:lvlJc w:val="left"/>
      <w:pPr>
        <w:tabs>
          <w:tab w:val="num" w:pos="3240"/>
        </w:tabs>
        <w:ind w:left="3240" w:hanging="360"/>
      </w:pPr>
      <w:rPr>
        <w:rFonts w:cs="Times New Roman"/>
      </w:rPr>
    </w:lvl>
    <w:lvl w:ilvl="4" w:tplc="0DCC9390" w:tentative="1">
      <w:start w:val="1"/>
      <w:numFmt w:val="lowerLetter"/>
      <w:lvlText w:val="%5."/>
      <w:lvlJc w:val="left"/>
      <w:pPr>
        <w:tabs>
          <w:tab w:val="num" w:pos="3960"/>
        </w:tabs>
        <w:ind w:left="3960" w:hanging="360"/>
      </w:pPr>
      <w:rPr>
        <w:rFonts w:cs="Times New Roman"/>
      </w:rPr>
    </w:lvl>
    <w:lvl w:ilvl="5" w:tplc="9A5C2C22" w:tentative="1">
      <w:start w:val="1"/>
      <w:numFmt w:val="lowerRoman"/>
      <w:lvlText w:val="%6."/>
      <w:lvlJc w:val="right"/>
      <w:pPr>
        <w:tabs>
          <w:tab w:val="num" w:pos="4680"/>
        </w:tabs>
        <w:ind w:left="4680" w:hanging="180"/>
      </w:pPr>
      <w:rPr>
        <w:rFonts w:cs="Times New Roman"/>
      </w:rPr>
    </w:lvl>
    <w:lvl w:ilvl="6" w:tplc="971C9764" w:tentative="1">
      <w:start w:val="1"/>
      <w:numFmt w:val="decimal"/>
      <w:lvlText w:val="%7."/>
      <w:lvlJc w:val="left"/>
      <w:pPr>
        <w:tabs>
          <w:tab w:val="num" w:pos="5400"/>
        </w:tabs>
        <w:ind w:left="5400" w:hanging="360"/>
      </w:pPr>
      <w:rPr>
        <w:rFonts w:cs="Times New Roman"/>
      </w:rPr>
    </w:lvl>
    <w:lvl w:ilvl="7" w:tplc="5A7EED5E" w:tentative="1">
      <w:start w:val="1"/>
      <w:numFmt w:val="lowerLetter"/>
      <w:lvlText w:val="%8."/>
      <w:lvlJc w:val="left"/>
      <w:pPr>
        <w:tabs>
          <w:tab w:val="num" w:pos="6120"/>
        </w:tabs>
        <w:ind w:left="6120" w:hanging="360"/>
      </w:pPr>
      <w:rPr>
        <w:rFonts w:cs="Times New Roman"/>
      </w:rPr>
    </w:lvl>
    <w:lvl w:ilvl="8" w:tplc="B95EFFBC" w:tentative="1">
      <w:start w:val="1"/>
      <w:numFmt w:val="lowerRoman"/>
      <w:lvlText w:val="%9."/>
      <w:lvlJc w:val="right"/>
      <w:pPr>
        <w:tabs>
          <w:tab w:val="num" w:pos="6840"/>
        </w:tabs>
        <w:ind w:left="6840" w:hanging="180"/>
      </w:pPr>
      <w:rPr>
        <w:rFonts w:cs="Times New Roman"/>
      </w:rPr>
    </w:lvl>
  </w:abstractNum>
  <w:abstractNum w:abstractNumId="19" w15:restartNumberingAfterBreak="0">
    <w:nsid w:val="2191015D"/>
    <w:multiLevelType w:val="multilevel"/>
    <w:tmpl w:val="6EF8A980"/>
    <w:lvl w:ilvl="0">
      <w:start w:val="23"/>
      <w:numFmt w:val="decimal"/>
      <w:lvlText w:val="%1"/>
      <w:lvlJc w:val="left"/>
      <w:pPr>
        <w:tabs>
          <w:tab w:val="num" w:pos="600"/>
        </w:tabs>
        <w:ind w:left="600" w:hanging="600"/>
      </w:pPr>
      <w:rPr>
        <w:rFonts w:cs="Times New Roman" w:hint="default"/>
      </w:rPr>
    </w:lvl>
    <w:lvl w:ilvl="1">
      <w:start w:val="2"/>
      <w:numFmt w:val="decimal"/>
      <w:lvlText w:val="2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1DE77A0"/>
    <w:multiLevelType w:val="multilevel"/>
    <w:tmpl w:val="BBD2FF86"/>
    <w:lvl w:ilvl="0">
      <w:start w:val="21"/>
      <w:numFmt w:val="decimal"/>
      <w:lvlText w:val="%1"/>
      <w:lvlJc w:val="left"/>
      <w:pPr>
        <w:tabs>
          <w:tab w:val="num" w:pos="600"/>
        </w:tabs>
        <w:ind w:left="600" w:hanging="600"/>
      </w:pPr>
      <w:rPr>
        <w:rFonts w:cs="Times New Roman" w:hint="default"/>
      </w:rPr>
    </w:lvl>
    <w:lvl w:ilvl="1">
      <w:start w:val="5"/>
      <w:numFmt w:val="decimal"/>
      <w:lvlText w:val="2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221376FB"/>
    <w:multiLevelType w:val="multilevel"/>
    <w:tmpl w:val="5A8C1B1A"/>
    <w:lvl w:ilvl="0">
      <w:start w:val="40"/>
      <w:numFmt w:val="decimal"/>
      <w:lvlText w:val="%1"/>
      <w:lvlJc w:val="left"/>
      <w:pPr>
        <w:tabs>
          <w:tab w:val="num" w:pos="600"/>
        </w:tabs>
        <w:ind w:left="600" w:hanging="600"/>
      </w:pPr>
      <w:rPr>
        <w:rFonts w:cs="Times New Roman" w:hint="default"/>
      </w:rPr>
    </w:lvl>
    <w:lvl w:ilvl="1">
      <w:start w:val="1"/>
      <w:numFmt w:val="decimal"/>
      <w:lvlText w:val="38.%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224E4774"/>
    <w:multiLevelType w:val="multilevel"/>
    <w:tmpl w:val="C46AA102"/>
    <w:lvl w:ilvl="0">
      <w:start w:val="14"/>
      <w:numFmt w:val="decimal"/>
      <w:lvlText w:val="%1."/>
      <w:lvlJc w:val="left"/>
      <w:pPr>
        <w:tabs>
          <w:tab w:val="num" w:pos="360"/>
        </w:tabs>
        <w:ind w:left="360" w:hanging="360"/>
      </w:pPr>
      <w:rPr>
        <w:rFonts w:cs="Times New Roman" w:hint="default"/>
      </w:rPr>
    </w:lvl>
    <w:lvl w:ilvl="1">
      <w:start w:val="6"/>
      <w:numFmt w:val="decimal"/>
      <w:lvlText w:val="14.%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47"/>
      </w:pPr>
      <w:rPr>
        <w:rFonts w:ascii="Times New Roman" w:hAnsi="Times New Roman" w:cs="Times New Roman" w:hint="default"/>
        <w:b w:val="0"/>
        <w:i w:val="0"/>
        <w:sz w:val="24"/>
      </w:rPr>
    </w:lvl>
    <w:lvl w:ilvl="3">
      <w:start w:val="1"/>
      <w:numFmt w:val="lowerRoman"/>
      <w:lvlText w:val="(%4)"/>
      <w:lvlJc w:val="left"/>
      <w:pPr>
        <w:tabs>
          <w:tab w:val="num" w:pos="1872"/>
        </w:tabs>
        <w:ind w:left="1656" w:hanging="504"/>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2631618B"/>
    <w:multiLevelType w:val="multilevel"/>
    <w:tmpl w:val="61543D8E"/>
    <w:lvl w:ilvl="0">
      <w:start w:val="41"/>
      <w:numFmt w:val="decimal"/>
      <w:lvlText w:val="%1"/>
      <w:lvlJc w:val="left"/>
      <w:pPr>
        <w:tabs>
          <w:tab w:val="num" w:pos="600"/>
        </w:tabs>
        <w:ind w:left="600" w:hanging="600"/>
      </w:pPr>
      <w:rPr>
        <w:rFonts w:cs="Times New Roman" w:hint="default"/>
      </w:rPr>
    </w:lvl>
    <w:lvl w:ilvl="1">
      <w:start w:val="1"/>
      <w:numFmt w:val="decimal"/>
      <w:lvlText w:val="39.%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27D54E1C"/>
    <w:multiLevelType w:val="multilevel"/>
    <w:tmpl w:val="1C36ADAC"/>
    <w:lvl w:ilvl="0">
      <w:start w:val="25"/>
      <w:numFmt w:val="decimal"/>
      <w:lvlText w:val="%1"/>
      <w:lvlJc w:val="left"/>
      <w:pPr>
        <w:tabs>
          <w:tab w:val="num" w:pos="600"/>
        </w:tabs>
        <w:ind w:left="600" w:hanging="600"/>
      </w:pPr>
      <w:rPr>
        <w:rFonts w:cs="Times New Roman" w:hint="default"/>
      </w:rPr>
    </w:lvl>
    <w:lvl w:ilvl="1">
      <w:start w:val="1"/>
      <w:numFmt w:val="decimal"/>
      <w:lvlText w:val="2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28586656"/>
    <w:multiLevelType w:val="multilevel"/>
    <w:tmpl w:val="C584CAF8"/>
    <w:lvl w:ilvl="0">
      <w:start w:val="43"/>
      <w:numFmt w:val="decimal"/>
      <w:lvlText w:val="%1"/>
      <w:lvlJc w:val="left"/>
      <w:pPr>
        <w:tabs>
          <w:tab w:val="num" w:pos="600"/>
        </w:tabs>
        <w:ind w:left="600" w:hanging="600"/>
      </w:pPr>
      <w:rPr>
        <w:rFonts w:cs="Times New Roman" w:hint="default"/>
      </w:rPr>
    </w:lvl>
    <w:lvl w:ilvl="1">
      <w:start w:val="1"/>
      <w:numFmt w:val="decimal"/>
      <w:lvlText w:val="42.%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2A926FA8"/>
    <w:multiLevelType w:val="multilevel"/>
    <w:tmpl w:val="4A6EEA9E"/>
    <w:lvl w:ilvl="0">
      <w:start w:val="27"/>
      <w:numFmt w:val="decimal"/>
      <w:lvlText w:val="%1"/>
      <w:lvlJc w:val="left"/>
      <w:pPr>
        <w:tabs>
          <w:tab w:val="num" w:pos="600"/>
        </w:tabs>
        <w:ind w:left="600" w:hanging="600"/>
      </w:pPr>
      <w:rPr>
        <w:rFonts w:cs="Times New Roman" w:hint="default"/>
      </w:rPr>
    </w:lvl>
    <w:lvl w:ilvl="1">
      <w:start w:val="1"/>
      <w:numFmt w:val="decimal"/>
      <w:lvlText w:val="25.%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2B324733"/>
    <w:multiLevelType w:val="hybridMultilevel"/>
    <w:tmpl w:val="BDEA6CC6"/>
    <w:lvl w:ilvl="0" w:tplc="455ADCD6">
      <w:start w:val="1"/>
      <w:numFmt w:val="lowerLetter"/>
      <w:lvlText w:val="(%1)"/>
      <w:lvlJc w:val="left"/>
      <w:pPr>
        <w:tabs>
          <w:tab w:val="num" w:pos="576"/>
        </w:tabs>
        <w:ind w:left="576"/>
      </w:pPr>
      <w:rPr>
        <w:rFonts w:cs="Times New Roman" w:hint="default"/>
      </w:rPr>
    </w:lvl>
    <w:lvl w:ilvl="1" w:tplc="BD388350">
      <w:start w:val="1"/>
      <w:numFmt w:val="lowerLetter"/>
      <w:lvlText w:val="(%2)"/>
      <w:lvlJc w:val="left"/>
      <w:pPr>
        <w:tabs>
          <w:tab w:val="num" w:pos="936"/>
        </w:tabs>
        <w:ind w:left="936"/>
      </w:pPr>
      <w:rPr>
        <w:rFonts w:cs="Times New Roman" w:hint="default"/>
      </w:rPr>
    </w:lvl>
    <w:lvl w:ilvl="2" w:tplc="F26A7182">
      <w:start w:val="1"/>
      <w:numFmt w:val="lowerRoman"/>
      <w:lvlText w:val="%3."/>
      <w:lvlJc w:val="right"/>
      <w:pPr>
        <w:tabs>
          <w:tab w:val="num" w:pos="2016"/>
        </w:tabs>
        <w:ind w:left="2016" w:hanging="180"/>
      </w:pPr>
      <w:rPr>
        <w:rFonts w:cs="Times New Roman"/>
      </w:rPr>
    </w:lvl>
    <w:lvl w:ilvl="3" w:tplc="17B851E0" w:tentative="1">
      <w:start w:val="1"/>
      <w:numFmt w:val="decimal"/>
      <w:lvlText w:val="%4."/>
      <w:lvlJc w:val="left"/>
      <w:pPr>
        <w:tabs>
          <w:tab w:val="num" w:pos="2736"/>
        </w:tabs>
        <w:ind w:left="2736" w:hanging="360"/>
      </w:pPr>
      <w:rPr>
        <w:rFonts w:cs="Times New Roman"/>
      </w:rPr>
    </w:lvl>
    <w:lvl w:ilvl="4" w:tplc="6D56F230" w:tentative="1">
      <w:start w:val="1"/>
      <w:numFmt w:val="lowerLetter"/>
      <w:lvlText w:val="%5."/>
      <w:lvlJc w:val="left"/>
      <w:pPr>
        <w:tabs>
          <w:tab w:val="num" w:pos="3456"/>
        </w:tabs>
        <w:ind w:left="3456" w:hanging="360"/>
      </w:pPr>
      <w:rPr>
        <w:rFonts w:cs="Times New Roman"/>
      </w:rPr>
    </w:lvl>
    <w:lvl w:ilvl="5" w:tplc="A86E1614" w:tentative="1">
      <w:start w:val="1"/>
      <w:numFmt w:val="lowerRoman"/>
      <w:lvlText w:val="%6."/>
      <w:lvlJc w:val="right"/>
      <w:pPr>
        <w:tabs>
          <w:tab w:val="num" w:pos="4176"/>
        </w:tabs>
        <w:ind w:left="4176" w:hanging="180"/>
      </w:pPr>
      <w:rPr>
        <w:rFonts w:cs="Times New Roman"/>
      </w:rPr>
    </w:lvl>
    <w:lvl w:ilvl="6" w:tplc="5B820836" w:tentative="1">
      <w:start w:val="1"/>
      <w:numFmt w:val="decimal"/>
      <w:lvlText w:val="%7."/>
      <w:lvlJc w:val="left"/>
      <w:pPr>
        <w:tabs>
          <w:tab w:val="num" w:pos="4896"/>
        </w:tabs>
        <w:ind w:left="4896" w:hanging="360"/>
      </w:pPr>
      <w:rPr>
        <w:rFonts w:cs="Times New Roman"/>
      </w:rPr>
    </w:lvl>
    <w:lvl w:ilvl="7" w:tplc="58C4C25A" w:tentative="1">
      <w:start w:val="1"/>
      <w:numFmt w:val="lowerLetter"/>
      <w:lvlText w:val="%8."/>
      <w:lvlJc w:val="left"/>
      <w:pPr>
        <w:tabs>
          <w:tab w:val="num" w:pos="5616"/>
        </w:tabs>
        <w:ind w:left="5616" w:hanging="360"/>
      </w:pPr>
      <w:rPr>
        <w:rFonts w:cs="Times New Roman"/>
      </w:rPr>
    </w:lvl>
    <w:lvl w:ilvl="8" w:tplc="77F0AE6C" w:tentative="1">
      <w:start w:val="1"/>
      <w:numFmt w:val="lowerRoman"/>
      <w:lvlText w:val="%9."/>
      <w:lvlJc w:val="right"/>
      <w:pPr>
        <w:tabs>
          <w:tab w:val="num" w:pos="6336"/>
        </w:tabs>
        <w:ind w:left="6336" w:hanging="180"/>
      </w:pPr>
      <w:rPr>
        <w:rFonts w:cs="Times New Roman"/>
      </w:rPr>
    </w:lvl>
  </w:abstractNum>
  <w:abstractNum w:abstractNumId="28"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15:restartNumberingAfterBreak="0">
    <w:nsid w:val="303352A6"/>
    <w:multiLevelType w:val="multilevel"/>
    <w:tmpl w:val="49BE7492"/>
    <w:lvl w:ilvl="0">
      <w:start w:val="9"/>
      <w:numFmt w:val="decimal"/>
      <w:lvlText w:val="%1"/>
      <w:lvlJc w:val="left"/>
      <w:pPr>
        <w:tabs>
          <w:tab w:val="num" w:pos="600"/>
        </w:tabs>
        <w:ind w:left="600" w:hanging="600"/>
      </w:pPr>
      <w:rPr>
        <w:rFonts w:cs="Times New Roman" w:hint="default"/>
      </w:rPr>
    </w:lvl>
    <w:lvl w:ilvl="1">
      <w:start w:val="1"/>
      <w:numFmt w:val="decimal"/>
      <w:lvlText w:val="9.%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2D71F29"/>
    <w:multiLevelType w:val="hybridMultilevel"/>
    <w:tmpl w:val="4FA01FD2"/>
    <w:lvl w:ilvl="0" w:tplc="3B2A0456">
      <w:start w:val="1"/>
      <w:numFmt w:val="lowerRoman"/>
      <w:lvlText w:val="(%1)"/>
      <w:lvlJc w:val="left"/>
      <w:pPr>
        <w:tabs>
          <w:tab w:val="num" w:pos="2160"/>
        </w:tabs>
        <w:ind w:left="2160" w:hanging="720"/>
      </w:pPr>
      <w:rPr>
        <w:rFonts w:cs="Times New Roman" w:hint="default"/>
      </w:rPr>
    </w:lvl>
    <w:lvl w:ilvl="1" w:tplc="983238E0" w:tentative="1">
      <w:start w:val="1"/>
      <w:numFmt w:val="lowerLetter"/>
      <w:lvlText w:val="%2."/>
      <w:lvlJc w:val="left"/>
      <w:pPr>
        <w:tabs>
          <w:tab w:val="num" w:pos="1440"/>
        </w:tabs>
        <w:ind w:left="1440" w:hanging="360"/>
      </w:pPr>
      <w:rPr>
        <w:rFonts w:cs="Times New Roman"/>
      </w:rPr>
    </w:lvl>
    <w:lvl w:ilvl="2" w:tplc="7464C450" w:tentative="1">
      <w:start w:val="1"/>
      <w:numFmt w:val="lowerRoman"/>
      <w:lvlText w:val="%3."/>
      <w:lvlJc w:val="right"/>
      <w:pPr>
        <w:tabs>
          <w:tab w:val="num" w:pos="2160"/>
        </w:tabs>
        <w:ind w:left="2160" w:hanging="180"/>
      </w:pPr>
      <w:rPr>
        <w:rFonts w:cs="Times New Roman"/>
      </w:rPr>
    </w:lvl>
    <w:lvl w:ilvl="3" w:tplc="CABABAB8" w:tentative="1">
      <w:start w:val="1"/>
      <w:numFmt w:val="decimal"/>
      <w:lvlText w:val="%4."/>
      <w:lvlJc w:val="left"/>
      <w:pPr>
        <w:tabs>
          <w:tab w:val="num" w:pos="2880"/>
        </w:tabs>
        <w:ind w:left="2880" w:hanging="360"/>
      </w:pPr>
      <w:rPr>
        <w:rFonts w:cs="Times New Roman"/>
      </w:rPr>
    </w:lvl>
    <w:lvl w:ilvl="4" w:tplc="96084086" w:tentative="1">
      <w:start w:val="1"/>
      <w:numFmt w:val="lowerLetter"/>
      <w:lvlText w:val="%5."/>
      <w:lvlJc w:val="left"/>
      <w:pPr>
        <w:tabs>
          <w:tab w:val="num" w:pos="3600"/>
        </w:tabs>
        <w:ind w:left="3600" w:hanging="360"/>
      </w:pPr>
      <w:rPr>
        <w:rFonts w:cs="Times New Roman"/>
      </w:rPr>
    </w:lvl>
    <w:lvl w:ilvl="5" w:tplc="A93293F4" w:tentative="1">
      <w:start w:val="1"/>
      <w:numFmt w:val="lowerRoman"/>
      <w:lvlText w:val="%6."/>
      <w:lvlJc w:val="right"/>
      <w:pPr>
        <w:tabs>
          <w:tab w:val="num" w:pos="4320"/>
        </w:tabs>
        <w:ind w:left="4320" w:hanging="180"/>
      </w:pPr>
      <w:rPr>
        <w:rFonts w:cs="Times New Roman"/>
      </w:rPr>
    </w:lvl>
    <w:lvl w:ilvl="6" w:tplc="6B5AE3FC" w:tentative="1">
      <w:start w:val="1"/>
      <w:numFmt w:val="decimal"/>
      <w:lvlText w:val="%7."/>
      <w:lvlJc w:val="left"/>
      <w:pPr>
        <w:tabs>
          <w:tab w:val="num" w:pos="5040"/>
        </w:tabs>
        <w:ind w:left="5040" w:hanging="360"/>
      </w:pPr>
      <w:rPr>
        <w:rFonts w:cs="Times New Roman"/>
      </w:rPr>
    </w:lvl>
    <w:lvl w:ilvl="7" w:tplc="E8B27C96" w:tentative="1">
      <w:start w:val="1"/>
      <w:numFmt w:val="lowerLetter"/>
      <w:lvlText w:val="%8."/>
      <w:lvlJc w:val="left"/>
      <w:pPr>
        <w:tabs>
          <w:tab w:val="num" w:pos="5760"/>
        </w:tabs>
        <w:ind w:left="5760" w:hanging="360"/>
      </w:pPr>
      <w:rPr>
        <w:rFonts w:cs="Times New Roman"/>
      </w:rPr>
    </w:lvl>
    <w:lvl w:ilvl="8" w:tplc="FFFAE938" w:tentative="1">
      <w:start w:val="1"/>
      <w:numFmt w:val="lowerRoman"/>
      <w:lvlText w:val="%9."/>
      <w:lvlJc w:val="right"/>
      <w:pPr>
        <w:tabs>
          <w:tab w:val="num" w:pos="6480"/>
        </w:tabs>
        <w:ind w:left="6480" w:hanging="180"/>
      </w:pPr>
      <w:rPr>
        <w:rFonts w:cs="Times New Roman"/>
      </w:rPr>
    </w:lvl>
  </w:abstractNum>
  <w:abstractNum w:abstractNumId="31"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2" w15:restartNumberingAfterBreak="0">
    <w:nsid w:val="34E87869"/>
    <w:multiLevelType w:val="multilevel"/>
    <w:tmpl w:val="878C8CEA"/>
    <w:lvl w:ilvl="0">
      <w:start w:val="36"/>
      <w:numFmt w:val="decimal"/>
      <w:lvlText w:val="%1"/>
      <w:lvlJc w:val="left"/>
      <w:pPr>
        <w:tabs>
          <w:tab w:val="num" w:pos="600"/>
        </w:tabs>
        <w:ind w:left="600" w:hanging="600"/>
      </w:pPr>
      <w:rPr>
        <w:rFonts w:cs="Times New Roman" w:hint="default"/>
      </w:rPr>
    </w:lvl>
    <w:lvl w:ilvl="1">
      <w:start w:val="4"/>
      <w:numFmt w:val="decimal"/>
      <w:lvlText w:val="3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356F3176"/>
    <w:multiLevelType w:val="multilevel"/>
    <w:tmpl w:val="CD4EA8AC"/>
    <w:lvl w:ilvl="0">
      <w:start w:val="2"/>
      <w:numFmt w:val="decimal"/>
      <w:lvlText w:val="%1"/>
      <w:lvlJc w:val="left"/>
      <w:pPr>
        <w:tabs>
          <w:tab w:val="num" w:pos="600"/>
        </w:tabs>
        <w:ind w:left="600" w:hanging="600"/>
      </w:pPr>
      <w:rPr>
        <w:rFonts w:cs="Times New Roman" w:hint="default"/>
      </w:rPr>
    </w:lvl>
    <w:lvl w:ilvl="1">
      <w:start w:val="1"/>
      <w:numFmt w:val="decimal"/>
      <w:lvlText w:val="2.%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872"/>
        </w:tabs>
        <w:ind w:left="720" w:firstLine="43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38140363"/>
    <w:multiLevelType w:val="multilevel"/>
    <w:tmpl w:val="BCDE3A06"/>
    <w:lvl w:ilvl="0">
      <w:start w:val="8"/>
      <w:numFmt w:val="decimal"/>
      <w:lvlText w:val="%1"/>
      <w:lvlJc w:val="left"/>
      <w:pPr>
        <w:tabs>
          <w:tab w:val="num" w:pos="600"/>
        </w:tabs>
        <w:ind w:left="600" w:hanging="600"/>
      </w:pPr>
      <w:rPr>
        <w:rFonts w:cs="Times New Roman" w:hint="default"/>
      </w:rPr>
    </w:lvl>
    <w:lvl w:ilvl="1">
      <w:start w:val="1"/>
      <w:numFmt w:val="decimal"/>
      <w:lvlText w:val="8.%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B072C18"/>
    <w:multiLevelType w:val="multilevel"/>
    <w:tmpl w:val="BCEC1AC8"/>
    <w:lvl w:ilvl="0">
      <w:start w:val="2"/>
      <w:numFmt w:val="decimal"/>
      <w:lvlText w:val="31.%1"/>
      <w:lvlJc w:val="left"/>
      <w:pPr>
        <w:tabs>
          <w:tab w:val="num" w:pos="600"/>
        </w:tabs>
        <w:ind w:left="600" w:hanging="600"/>
      </w:pPr>
      <w:rPr>
        <w:rFonts w:cs="Times New Roman" w:hint="default"/>
      </w:rPr>
    </w:lvl>
    <w:lvl w:ilvl="1">
      <w:start w:val="4"/>
      <w:numFmt w:val="decimal"/>
      <w:lvlText w:val="3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DF406EF"/>
    <w:multiLevelType w:val="multilevel"/>
    <w:tmpl w:val="D168340E"/>
    <w:lvl w:ilvl="0">
      <w:start w:val="6"/>
      <w:numFmt w:val="decimal"/>
      <w:lvlText w:val="%1"/>
      <w:lvlJc w:val="left"/>
      <w:pPr>
        <w:tabs>
          <w:tab w:val="num" w:pos="600"/>
        </w:tabs>
        <w:ind w:left="600" w:hanging="600"/>
      </w:pPr>
      <w:rPr>
        <w:rFonts w:cs="Times New Roman" w:hint="default"/>
      </w:rPr>
    </w:lvl>
    <w:lvl w:ilvl="1">
      <w:start w:val="1"/>
      <w:numFmt w:val="decimal"/>
      <w:lvlText w:val="6.%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3E143EB2"/>
    <w:multiLevelType w:val="multilevel"/>
    <w:tmpl w:val="1C729E7C"/>
    <w:lvl w:ilvl="0">
      <w:start w:val="1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lowerLetter"/>
      <w:lvlText w:val="(%3)"/>
      <w:lvlJc w:val="left"/>
      <w:pPr>
        <w:tabs>
          <w:tab w:val="num" w:pos="360"/>
        </w:tabs>
        <w:ind w:left="360" w:hanging="36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3ED0762A"/>
    <w:multiLevelType w:val="multilevel"/>
    <w:tmpl w:val="A5D66C98"/>
    <w:lvl w:ilvl="0">
      <w:start w:val="11"/>
      <w:numFmt w:val="decimal"/>
      <w:lvlText w:val="%1"/>
      <w:lvlJc w:val="left"/>
      <w:pPr>
        <w:tabs>
          <w:tab w:val="num" w:pos="600"/>
        </w:tabs>
        <w:ind w:left="600" w:hanging="600"/>
      </w:pPr>
      <w:rPr>
        <w:rFonts w:cs="Times New Roman" w:hint="default"/>
      </w:rPr>
    </w:lvl>
    <w:lvl w:ilvl="1">
      <w:start w:val="1"/>
      <w:numFmt w:val="decimal"/>
      <w:lvlText w:val="1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0705A30"/>
    <w:multiLevelType w:val="multilevel"/>
    <w:tmpl w:val="37DEA7F8"/>
    <w:lvl w:ilvl="0">
      <w:start w:val="30"/>
      <w:numFmt w:val="decimal"/>
      <w:lvlText w:val="%1"/>
      <w:lvlJc w:val="left"/>
      <w:pPr>
        <w:tabs>
          <w:tab w:val="num" w:pos="600"/>
        </w:tabs>
        <w:ind w:left="600" w:hanging="600"/>
      </w:pPr>
      <w:rPr>
        <w:rFonts w:cs="Times New Roman" w:hint="default"/>
      </w:rPr>
    </w:lvl>
    <w:lvl w:ilvl="1">
      <w:start w:val="1"/>
      <w:numFmt w:val="decimal"/>
      <w:lvlText w:val="29.%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2C6751C"/>
    <w:multiLevelType w:val="hybridMultilevel"/>
    <w:tmpl w:val="FB4634C8"/>
    <w:lvl w:ilvl="0" w:tplc="5752536A">
      <w:start w:val="1"/>
      <w:numFmt w:val="lowerLetter"/>
      <w:lvlText w:val="(%1)"/>
      <w:lvlJc w:val="left"/>
      <w:pPr>
        <w:tabs>
          <w:tab w:val="num" w:pos="576"/>
        </w:tabs>
        <w:ind w:left="1008" w:hanging="432"/>
      </w:pPr>
      <w:rPr>
        <w:rFonts w:cs="Times New Roman" w:hint="default"/>
      </w:rPr>
    </w:lvl>
    <w:lvl w:ilvl="1" w:tplc="841462A2" w:tentative="1">
      <w:start w:val="1"/>
      <w:numFmt w:val="lowerLetter"/>
      <w:lvlText w:val="%2."/>
      <w:lvlJc w:val="left"/>
      <w:pPr>
        <w:tabs>
          <w:tab w:val="num" w:pos="1440"/>
        </w:tabs>
        <w:ind w:left="1440" w:hanging="360"/>
      </w:pPr>
      <w:rPr>
        <w:rFonts w:cs="Times New Roman"/>
      </w:rPr>
    </w:lvl>
    <w:lvl w:ilvl="2" w:tplc="433010C8" w:tentative="1">
      <w:start w:val="1"/>
      <w:numFmt w:val="lowerRoman"/>
      <w:lvlText w:val="%3."/>
      <w:lvlJc w:val="right"/>
      <w:pPr>
        <w:tabs>
          <w:tab w:val="num" w:pos="2160"/>
        </w:tabs>
        <w:ind w:left="2160" w:hanging="180"/>
      </w:pPr>
      <w:rPr>
        <w:rFonts w:cs="Times New Roman"/>
      </w:rPr>
    </w:lvl>
    <w:lvl w:ilvl="3" w:tplc="3C4ED316" w:tentative="1">
      <w:start w:val="1"/>
      <w:numFmt w:val="decimal"/>
      <w:lvlText w:val="%4."/>
      <w:lvlJc w:val="left"/>
      <w:pPr>
        <w:tabs>
          <w:tab w:val="num" w:pos="2880"/>
        </w:tabs>
        <w:ind w:left="2880" w:hanging="360"/>
      </w:pPr>
      <w:rPr>
        <w:rFonts w:cs="Times New Roman"/>
      </w:rPr>
    </w:lvl>
    <w:lvl w:ilvl="4" w:tplc="6B3E9494" w:tentative="1">
      <w:start w:val="1"/>
      <w:numFmt w:val="lowerLetter"/>
      <w:lvlText w:val="%5."/>
      <w:lvlJc w:val="left"/>
      <w:pPr>
        <w:tabs>
          <w:tab w:val="num" w:pos="3600"/>
        </w:tabs>
        <w:ind w:left="3600" w:hanging="360"/>
      </w:pPr>
      <w:rPr>
        <w:rFonts w:cs="Times New Roman"/>
      </w:rPr>
    </w:lvl>
    <w:lvl w:ilvl="5" w:tplc="9E549E26" w:tentative="1">
      <w:start w:val="1"/>
      <w:numFmt w:val="lowerRoman"/>
      <w:lvlText w:val="%6."/>
      <w:lvlJc w:val="right"/>
      <w:pPr>
        <w:tabs>
          <w:tab w:val="num" w:pos="4320"/>
        </w:tabs>
        <w:ind w:left="4320" w:hanging="180"/>
      </w:pPr>
      <w:rPr>
        <w:rFonts w:cs="Times New Roman"/>
      </w:rPr>
    </w:lvl>
    <w:lvl w:ilvl="6" w:tplc="8B6C14A0" w:tentative="1">
      <w:start w:val="1"/>
      <w:numFmt w:val="decimal"/>
      <w:lvlText w:val="%7."/>
      <w:lvlJc w:val="left"/>
      <w:pPr>
        <w:tabs>
          <w:tab w:val="num" w:pos="5040"/>
        </w:tabs>
        <w:ind w:left="5040" w:hanging="360"/>
      </w:pPr>
      <w:rPr>
        <w:rFonts w:cs="Times New Roman"/>
      </w:rPr>
    </w:lvl>
    <w:lvl w:ilvl="7" w:tplc="A7329FA4" w:tentative="1">
      <w:start w:val="1"/>
      <w:numFmt w:val="lowerLetter"/>
      <w:lvlText w:val="%8."/>
      <w:lvlJc w:val="left"/>
      <w:pPr>
        <w:tabs>
          <w:tab w:val="num" w:pos="5760"/>
        </w:tabs>
        <w:ind w:left="5760" w:hanging="360"/>
      </w:pPr>
      <w:rPr>
        <w:rFonts w:cs="Times New Roman"/>
      </w:rPr>
    </w:lvl>
    <w:lvl w:ilvl="8" w:tplc="E49CB260"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402780"/>
    <w:multiLevelType w:val="multilevel"/>
    <w:tmpl w:val="67AA675A"/>
    <w:lvl w:ilvl="0">
      <w:start w:val="10"/>
      <w:numFmt w:val="decimal"/>
      <w:lvlText w:val="%1"/>
      <w:lvlJc w:val="left"/>
      <w:pPr>
        <w:tabs>
          <w:tab w:val="num" w:pos="600"/>
        </w:tabs>
        <w:ind w:left="600" w:hanging="600"/>
      </w:pPr>
      <w:rPr>
        <w:rFonts w:cs="Times New Roman" w:hint="default"/>
      </w:rPr>
    </w:lvl>
    <w:lvl w:ilvl="1">
      <w:start w:val="1"/>
      <w:numFmt w:val="decimal"/>
      <w:lvlText w:val="11.%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35D7B99"/>
    <w:multiLevelType w:val="multilevel"/>
    <w:tmpl w:val="53B2332E"/>
    <w:lvl w:ilvl="0">
      <w:start w:val="18"/>
      <w:numFmt w:val="decimal"/>
      <w:lvlText w:val="%1"/>
      <w:lvlJc w:val="left"/>
      <w:pPr>
        <w:tabs>
          <w:tab w:val="num" w:pos="600"/>
        </w:tabs>
        <w:ind w:left="600" w:hanging="600"/>
      </w:pPr>
      <w:rPr>
        <w:rFonts w:cs="Times New Roman" w:hint="default"/>
      </w:rPr>
    </w:lvl>
    <w:lvl w:ilvl="1">
      <w:start w:val="1"/>
      <w:numFmt w:val="decimal"/>
      <w:lvlText w:val="18.%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4C3B48E3"/>
    <w:multiLevelType w:val="multilevel"/>
    <w:tmpl w:val="66AC6808"/>
    <w:lvl w:ilvl="0">
      <w:start w:val="22"/>
      <w:numFmt w:val="decimal"/>
      <w:lvlText w:val="%1"/>
      <w:lvlJc w:val="left"/>
      <w:pPr>
        <w:tabs>
          <w:tab w:val="num" w:pos="600"/>
        </w:tabs>
        <w:ind w:left="600" w:hanging="600"/>
      </w:pPr>
      <w:rPr>
        <w:rFonts w:cs="Times New Roman" w:hint="default"/>
      </w:rPr>
    </w:lvl>
    <w:lvl w:ilvl="1">
      <w:start w:val="1"/>
      <w:numFmt w:val="decimal"/>
      <w:lvlText w:val="20.%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4ECF2FC2"/>
    <w:multiLevelType w:val="multilevel"/>
    <w:tmpl w:val="4B4AE23A"/>
    <w:lvl w:ilvl="0">
      <w:start w:val="39"/>
      <w:numFmt w:val="decimal"/>
      <w:lvlText w:val="%1"/>
      <w:lvlJc w:val="left"/>
      <w:pPr>
        <w:tabs>
          <w:tab w:val="num" w:pos="600"/>
        </w:tabs>
        <w:ind w:left="600" w:hanging="600"/>
      </w:pPr>
      <w:rPr>
        <w:rFonts w:cs="Times New Roman" w:hint="default"/>
      </w:rPr>
    </w:lvl>
    <w:lvl w:ilvl="1">
      <w:start w:val="1"/>
      <w:numFmt w:val="decimal"/>
      <w:lvlText w:val="37.%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4EE8690C"/>
    <w:multiLevelType w:val="hybridMultilevel"/>
    <w:tmpl w:val="7048D5E4"/>
    <w:lvl w:ilvl="0" w:tplc="444EEC0E">
      <w:start w:val="1"/>
      <w:numFmt w:val="decimal"/>
      <w:lvlText w:val="31.%1"/>
      <w:lvlJc w:val="left"/>
      <w:pPr>
        <w:ind w:left="360" w:hanging="360"/>
      </w:pPr>
      <w:rPr>
        <w:rFonts w:cs="Times New Roman" w:hint="default"/>
      </w:rPr>
    </w:lvl>
    <w:lvl w:ilvl="1" w:tplc="6C3825A4" w:tentative="1">
      <w:start w:val="1"/>
      <w:numFmt w:val="lowerLetter"/>
      <w:lvlText w:val="%2."/>
      <w:lvlJc w:val="left"/>
      <w:pPr>
        <w:ind w:left="864" w:hanging="360"/>
      </w:pPr>
      <w:rPr>
        <w:rFonts w:cs="Times New Roman"/>
      </w:rPr>
    </w:lvl>
    <w:lvl w:ilvl="2" w:tplc="5B7620EA" w:tentative="1">
      <w:start w:val="1"/>
      <w:numFmt w:val="lowerRoman"/>
      <w:lvlText w:val="%3."/>
      <w:lvlJc w:val="right"/>
      <w:pPr>
        <w:ind w:left="1584" w:hanging="180"/>
      </w:pPr>
      <w:rPr>
        <w:rFonts w:cs="Times New Roman"/>
      </w:rPr>
    </w:lvl>
    <w:lvl w:ilvl="3" w:tplc="1340F514" w:tentative="1">
      <w:start w:val="1"/>
      <w:numFmt w:val="decimal"/>
      <w:lvlText w:val="%4."/>
      <w:lvlJc w:val="left"/>
      <w:pPr>
        <w:ind w:left="2304" w:hanging="360"/>
      </w:pPr>
      <w:rPr>
        <w:rFonts w:cs="Times New Roman"/>
      </w:rPr>
    </w:lvl>
    <w:lvl w:ilvl="4" w:tplc="98CEA554" w:tentative="1">
      <w:start w:val="1"/>
      <w:numFmt w:val="lowerLetter"/>
      <w:lvlText w:val="%5."/>
      <w:lvlJc w:val="left"/>
      <w:pPr>
        <w:ind w:left="3024" w:hanging="360"/>
      </w:pPr>
      <w:rPr>
        <w:rFonts w:cs="Times New Roman"/>
      </w:rPr>
    </w:lvl>
    <w:lvl w:ilvl="5" w:tplc="FD927438" w:tentative="1">
      <w:start w:val="1"/>
      <w:numFmt w:val="lowerRoman"/>
      <w:lvlText w:val="%6."/>
      <w:lvlJc w:val="right"/>
      <w:pPr>
        <w:ind w:left="3744" w:hanging="180"/>
      </w:pPr>
      <w:rPr>
        <w:rFonts w:cs="Times New Roman"/>
      </w:rPr>
    </w:lvl>
    <w:lvl w:ilvl="6" w:tplc="01E03842" w:tentative="1">
      <w:start w:val="1"/>
      <w:numFmt w:val="decimal"/>
      <w:lvlText w:val="%7."/>
      <w:lvlJc w:val="left"/>
      <w:pPr>
        <w:ind w:left="4464" w:hanging="360"/>
      </w:pPr>
      <w:rPr>
        <w:rFonts w:cs="Times New Roman"/>
      </w:rPr>
    </w:lvl>
    <w:lvl w:ilvl="7" w:tplc="A04644F4" w:tentative="1">
      <w:start w:val="1"/>
      <w:numFmt w:val="lowerLetter"/>
      <w:lvlText w:val="%8."/>
      <w:lvlJc w:val="left"/>
      <w:pPr>
        <w:ind w:left="5184" w:hanging="360"/>
      </w:pPr>
      <w:rPr>
        <w:rFonts w:cs="Times New Roman"/>
      </w:rPr>
    </w:lvl>
    <w:lvl w:ilvl="8" w:tplc="A4A0060C" w:tentative="1">
      <w:start w:val="1"/>
      <w:numFmt w:val="lowerRoman"/>
      <w:lvlText w:val="%9."/>
      <w:lvlJc w:val="right"/>
      <w:pPr>
        <w:ind w:left="5904" w:hanging="180"/>
      </w:pPr>
      <w:rPr>
        <w:rFonts w:cs="Times New Roman"/>
      </w:rPr>
    </w:lvl>
  </w:abstractNum>
  <w:abstractNum w:abstractNumId="46" w15:restartNumberingAfterBreak="0">
    <w:nsid w:val="4F26305B"/>
    <w:multiLevelType w:val="multilevel"/>
    <w:tmpl w:val="C8E6CA2C"/>
    <w:lvl w:ilvl="0">
      <w:start w:val="36"/>
      <w:numFmt w:val="decimal"/>
      <w:lvlText w:val="%1"/>
      <w:lvlJc w:val="left"/>
      <w:pPr>
        <w:tabs>
          <w:tab w:val="num" w:pos="600"/>
        </w:tabs>
        <w:ind w:left="600" w:hanging="600"/>
      </w:pPr>
      <w:rPr>
        <w:rFonts w:cs="Times New Roman" w:hint="default"/>
      </w:rPr>
    </w:lvl>
    <w:lvl w:ilvl="1">
      <w:start w:val="3"/>
      <w:numFmt w:val="decimal"/>
      <w:lvlText w:val="3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F9D765F"/>
    <w:multiLevelType w:val="multilevel"/>
    <w:tmpl w:val="14C8854A"/>
    <w:lvl w:ilvl="0">
      <w:start w:val="37"/>
      <w:numFmt w:val="decimal"/>
      <w:lvlText w:val="%1"/>
      <w:lvlJc w:val="left"/>
      <w:pPr>
        <w:tabs>
          <w:tab w:val="num" w:pos="600"/>
        </w:tabs>
        <w:ind w:left="600" w:hanging="600"/>
      </w:pPr>
      <w:rPr>
        <w:rFonts w:cs="Times New Roman" w:hint="default"/>
      </w:rPr>
    </w:lvl>
    <w:lvl w:ilvl="1">
      <w:start w:val="1"/>
      <w:numFmt w:val="decimal"/>
      <w:lvlText w:val="35.%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072603B"/>
    <w:multiLevelType w:val="multilevel"/>
    <w:tmpl w:val="16BECE9A"/>
    <w:lvl w:ilvl="0">
      <w:start w:val="44"/>
      <w:numFmt w:val="decimal"/>
      <w:lvlText w:val="%1"/>
      <w:lvlJc w:val="left"/>
      <w:pPr>
        <w:tabs>
          <w:tab w:val="num" w:pos="600"/>
        </w:tabs>
        <w:ind w:left="600" w:hanging="600"/>
      </w:pPr>
      <w:rPr>
        <w:rFonts w:cs="Times New Roman" w:hint="default"/>
      </w:rPr>
    </w:lvl>
    <w:lvl w:ilvl="1">
      <w:start w:val="1"/>
      <w:numFmt w:val="decimal"/>
      <w:lvlText w:val="4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51F72615"/>
    <w:multiLevelType w:val="multilevel"/>
    <w:tmpl w:val="C2189230"/>
    <w:lvl w:ilvl="0">
      <w:start w:val="35"/>
      <w:numFmt w:val="decimal"/>
      <w:lvlText w:val="%1"/>
      <w:lvlJc w:val="left"/>
      <w:pPr>
        <w:tabs>
          <w:tab w:val="num" w:pos="600"/>
        </w:tabs>
        <w:ind w:left="600" w:hanging="600"/>
      </w:pPr>
      <w:rPr>
        <w:rFonts w:cs="Times New Roman" w:hint="default"/>
      </w:rPr>
    </w:lvl>
    <w:lvl w:ilvl="1">
      <w:start w:val="1"/>
      <w:numFmt w:val="decimal"/>
      <w:lvlText w:val="3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53D2543E"/>
    <w:multiLevelType w:val="multilevel"/>
    <w:tmpl w:val="4C1E7C8C"/>
    <w:lvl w:ilvl="0">
      <w:start w:val="16"/>
      <w:numFmt w:val="decimal"/>
      <w:lvlText w:val="%1"/>
      <w:lvlJc w:val="left"/>
      <w:pPr>
        <w:tabs>
          <w:tab w:val="num" w:pos="600"/>
        </w:tabs>
        <w:ind w:left="600" w:hanging="600"/>
      </w:pPr>
      <w:rPr>
        <w:rFonts w:cs="Times New Roman" w:hint="default"/>
      </w:rPr>
    </w:lvl>
    <w:lvl w:ilvl="1">
      <w:start w:val="1"/>
      <w:numFmt w:val="decimal"/>
      <w:lvlText w:val="17.%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553A47E5"/>
    <w:multiLevelType w:val="multilevel"/>
    <w:tmpl w:val="49D83F16"/>
    <w:lvl w:ilvl="0">
      <w:start w:val="7"/>
      <w:numFmt w:val="decimal"/>
      <w:lvlText w:val="%1"/>
      <w:lvlJc w:val="left"/>
      <w:pPr>
        <w:tabs>
          <w:tab w:val="num" w:pos="600"/>
        </w:tabs>
        <w:ind w:left="600" w:hanging="600"/>
      </w:pPr>
      <w:rPr>
        <w:rFonts w:cs="Times New Roman" w:hint="default"/>
      </w:rPr>
    </w:lvl>
    <w:lvl w:ilvl="1">
      <w:start w:val="1"/>
      <w:numFmt w:val="decimal"/>
      <w:lvlText w:val="7.%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15:restartNumberingAfterBreak="0">
    <w:nsid w:val="5A147600"/>
    <w:multiLevelType w:val="multilevel"/>
    <w:tmpl w:val="C5443F82"/>
    <w:lvl w:ilvl="0">
      <w:start w:val="10"/>
      <w:numFmt w:val="decimal"/>
      <w:lvlText w:val="%1"/>
      <w:lvlJc w:val="left"/>
      <w:pPr>
        <w:tabs>
          <w:tab w:val="num" w:pos="600"/>
        </w:tabs>
        <w:ind w:left="600" w:hanging="600"/>
      </w:pPr>
      <w:rPr>
        <w:rFonts w:cs="Times New Roman" w:hint="default"/>
      </w:rPr>
    </w:lvl>
    <w:lvl w:ilvl="1">
      <w:start w:val="1"/>
      <w:numFmt w:val="decimal"/>
      <w:lvlText w:val="10.%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5D280F81"/>
    <w:multiLevelType w:val="multilevel"/>
    <w:tmpl w:val="A1B05998"/>
    <w:lvl w:ilvl="0">
      <w:start w:val="31"/>
      <w:numFmt w:val="decimal"/>
      <w:lvlText w:val="%1"/>
      <w:lvlJc w:val="left"/>
      <w:pPr>
        <w:tabs>
          <w:tab w:val="num" w:pos="600"/>
        </w:tabs>
        <w:ind w:left="600" w:hanging="600"/>
      </w:pPr>
      <w:rPr>
        <w:rFonts w:cs="Times New Roman" w:hint="default"/>
      </w:rPr>
    </w:lvl>
    <w:lvl w:ilvl="1">
      <w:start w:val="1"/>
      <w:numFmt w:val="decimal"/>
      <w:lvlText w:val="30.%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5" w15:restartNumberingAfterBreak="0">
    <w:nsid w:val="5F9822D7"/>
    <w:multiLevelType w:val="multilevel"/>
    <w:tmpl w:val="BE788A9A"/>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872"/>
        </w:tabs>
        <w:ind w:left="720" w:firstLine="43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632D055E"/>
    <w:multiLevelType w:val="singleLevel"/>
    <w:tmpl w:val="9F6ECAF2"/>
    <w:lvl w:ilvl="0">
      <w:start w:val="1"/>
      <w:numFmt w:val="decimal"/>
      <w:pStyle w:val="Head12"/>
      <w:lvlText w:val="%1."/>
      <w:lvlJc w:val="left"/>
      <w:pPr>
        <w:tabs>
          <w:tab w:val="num" w:pos="360"/>
        </w:tabs>
        <w:ind w:left="360" w:hanging="360"/>
      </w:pPr>
      <w:rPr>
        <w:rFonts w:cs="Times New Roman"/>
      </w:rPr>
    </w:lvl>
  </w:abstractNum>
  <w:abstractNum w:abstractNumId="57" w15:restartNumberingAfterBreak="0">
    <w:nsid w:val="693D0A7C"/>
    <w:multiLevelType w:val="multilevel"/>
    <w:tmpl w:val="325664F8"/>
    <w:lvl w:ilvl="0">
      <w:start w:val="21"/>
      <w:numFmt w:val="decimal"/>
      <w:lvlText w:val="%1"/>
      <w:lvlJc w:val="left"/>
      <w:pPr>
        <w:tabs>
          <w:tab w:val="num" w:pos="600"/>
        </w:tabs>
        <w:ind w:left="600" w:hanging="600"/>
      </w:pPr>
      <w:rPr>
        <w:rFonts w:cs="Times New Roman" w:hint="default"/>
      </w:rPr>
    </w:lvl>
    <w:lvl w:ilvl="1">
      <w:start w:val="2"/>
      <w:numFmt w:val="decimal"/>
      <w:lvlText w:val="2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6A521330"/>
    <w:multiLevelType w:val="multilevel"/>
    <w:tmpl w:val="B204FA30"/>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872"/>
        </w:tabs>
        <w:ind w:left="720" w:firstLine="43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6CF71C36"/>
    <w:multiLevelType w:val="multilevel"/>
    <w:tmpl w:val="CAB6357C"/>
    <w:lvl w:ilvl="0">
      <w:start w:val="13"/>
      <w:numFmt w:val="decimal"/>
      <w:lvlText w:val="%1"/>
      <w:lvlJc w:val="left"/>
      <w:pPr>
        <w:tabs>
          <w:tab w:val="num" w:pos="600"/>
        </w:tabs>
        <w:ind w:left="600" w:hanging="600"/>
      </w:pPr>
      <w:rPr>
        <w:rFonts w:cs="Times New Roman" w:hint="default"/>
      </w:rPr>
    </w:lvl>
    <w:lvl w:ilvl="1">
      <w:start w:val="1"/>
      <w:numFmt w:val="decimal"/>
      <w:lvlText w:val="12.%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6E8D6B7F"/>
    <w:multiLevelType w:val="multilevel"/>
    <w:tmpl w:val="880A7C56"/>
    <w:lvl w:ilvl="0">
      <w:start w:val="13"/>
      <w:numFmt w:val="decimal"/>
      <w:lvlText w:val="%1"/>
      <w:lvlJc w:val="left"/>
      <w:pPr>
        <w:tabs>
          <w:tab w:val="num" w:pos="600"/>
        </w:tabs>
        <w:ind w:left="600" w:hanging="600"/>
      </w:pPr>
      <w:rPr>
        <w:rFonts w:cs="Times New Roman" w:hint="default"/>
      </w:rPr>
    </w:lvl>
    <w:lvl w:ilvl="1">
      <w:start w:val="1"/>
      <w:numFmt w:val="decimal"/>
      <w:lvlText w:val="1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6EA919D9"/>
    <w:multiLevelType w:val="multilevel"/>
    <w:tmpl w:val="86D2CFAC"/>
    <w:lvl w:ilvl="0">
      <w:start w:val="21"/>
      <w:numFmt w:val="decimal"/>
      <w:lvlText w:val="%1"/>
      <w:lvlJc w:val="left"/>
      <w:pPr>
        <w:tabs>
          <w:tab w:val="num" w:pos="600"/>
        </w:tabs>
        <w:ind w:left="600" w:hanging="600"/>
      </w:pPr>
      <w:rPr>
        <w:rFonts w:cs="Times New Roman" w:hint="default"/>
      </w:rPr>
    </w:lvl>
    <w:lvl w:ilvl="1">
      <w:start w:val="6"/>
      <w:numFmt w:val="decimal"/>
      <w:lvlText w:val="2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cs="Times New Roman" w:hint="default"/>
      </w:rPr>
    </w:lvl>
    <w:lvl w:ilvl="1" w:tplc="85B85EE4" w:tentative="1">
      <w:start w:val="1"/>
      <w:numFmt w:val="lowerLetter"/>
      <w:lvlText w:val="%2."/>
      <w:lvlJc w:val="left"/>
      <w:pPr>
        <w:tabs>
          <w:tab w:val="num" w:pos="2520"/>
        </w:tabs>
        <w:ind w:left="2520" w:hanging="360"/>
      </w:pPr>
      <w:rPr>
        <w:rFonts w:cs="Times New Roman"/>
      </w:rPr>
    </w:lvl>
    <w:lvl w:ilvl="2" w:tplc="ED10472E" w:tentative="1">
      <w:start w:val="1"/>
      <w:numFmt w:val="lowerRoman"/>
      <w:lvlText w:val="%3."/>
      <w:lvlJc w:val="right"/>
      <w:pPr>
        <w:tabs>
          <w:tab w:val="num" w:pos="3240"/>
        </w:tabs>
        <w:ind w:left="3240" w:hanging="180"/>
      </w:pPr>
      <w:rPr>
        <w:rFonts w:cs="Times New Roman"/>
      </w:rPr>
    </w:lvl>
    <w:lvl w:ilvl="3" w:tplc="0CFEE738" w:tentative="1">
      <w:start w:val="1"/>
      <w:numFmt w:val="decimal"/>
      <w:lvlText w:val="%4."/>
      <w:lvlJc w:val="left"/>
      <w:pPr>
        <w:tabs>
          <w:tab w:val="num" w:pos="3960"/>
        </w:tabs>
        <w:ind w:left="3960" w:hanging="360"/>
      </w:pPr>
      <w:rPr>
        <w:rFonts w:cs="Times New Roman"/>
      </w:rPr>
    </w:lvl>
    <w:lvl w:ilvl="4" w:tplc="CE24B4D2" w:tentative="1">
      <w:start w:val="1"/>
      <w:numFmt w:val="lowerLetter"/>
      <w:lvlText w:val="%5."/>
      <w:lvlJc w:val="left"/>
      <w:pPr>
        <w:tabs>
          <w:tab w:val="num" w:pos="4680"/>
        </w:tabs>
        <w:ind w:left="4680" w:hanging="360"/>
      </w:pPr>
      <w:rPr>
        <w:rFonts w:cs="Times New Roman"/>
      </w:rPr>
    </w:lvl>
    <w:lvl w:ilvl="5" w:tplc="6ED68042" w:tentative="1">
      <w:start w:val="1"/>
      <w:numFmt w:val="lowerRoman"/>
      <w:lvlText w:val="%6."/>
      <w:lvlJc w:val="right"/>
      <w:pPr>
        <w:tabs>
          <w:tab w:val="num" w:pos="5400"/>
        </w:tabs>
        <w:ind w:left="5400" w:hanging="180"/>
      </w:pPr>
      <w:rPr>
        <w:rFonts w:cs="Times New Roman"/>
      </w:rPr>
    </w:lvl>
    <w:lvl w:ilvl="6" w:tplc="E9F2AF3C" w:tentative="1">
      <w:start w:val="1"/>
      <w:numFmt w:val="decimal"/>
      <w:lvlText w:val="%7."/>
      <w:lvlJc w:val="left"/>
      <w:pPr>
        <w:tabs>
          <w:tab w:val="num" w:pos="6120"/>
        </w:tabs>
        <w:ind w:left="6120" w:hanging="360"/>
      </w:pPr>
      <w:rPr>
        <w:rFonts w:cs="Times New Roman"/>
      </w:rPr>
    </w:lvl>
    <w:lvl w:ilvl="7" w:tplc="0B703352" w:tentative="1">
      <w:start w:val="1"/>
      <w:numFmt w:val="lowerLetter"/>
      <w:lvlText w:val="%8."/>
      <w:lvlJc w:val="left"/>
      <w:pPr>
        <w:tabs>
          <w:tab w:val="num" w:pos="6840"/>
        </w:tabs>
        <w:ind w:left="6840" w:hanging="360"/>
      </w:pPr>
      <w:rPr>
        <w:rFonts w:cs="Times New Roman"/>
      </w:rPr>
    </w:lvl>
    <w:lvl w:ilvl="8" w:tplc="1A3488BC" w:tentative="1">
      <w:start w:val="1"/>
      <w:numFmt w:val="lowerRoman"/>
      <w:lvlText w:val="%9."/>
      <w:lvlJc w:val="right"/>
      <w:pPr>
        <w:tabs>
          <w:tab w:val="num" w:pos="7560"/>
        </w:tabs>
        <w:ind w:left="7560" w:hanging="180"/>
      </w:pPr>
      <w:rPr>
        <w:rFonts w:cs="Times New Roman"/>
      </w:rPr>
    </w:lvl>
  </w:abstractNum>
  <w:abstractNum w:abstractNumId="63" w15:restartNumberingAfterBreak="0">
    <w:nsid w:val="70525BF6"/>
    <w:multiLevelType w:val="multilevel"/>
    <w:tmpl w:val="FA146D6A"/>
    <w:lvl w:ilvl="0">
      <w:start w:val="16"/>
      <w:numFmt w:val="decimal"/>
      <w:lvlText w:val="%1"/>
      <w:lvlJc w:val="left"/>
      <w:pPr>
        <w:tabs>
          <w:tab w:val="num" w:pos="600"/>
        </w:tabs>
        <w:ind w:left="600" w:hanging="600"/>
      </w:pPr>
      <w:rPr>
        <w:rFonts w:cs="Times New Roman" w:hint="default"/>
      </w:rPr>
    </w:lvl>
    <w:lvl w:ilvl="1">
      <w:start w:val="1"/>
      <w:numFmt w:val="decimal"/>
      <w:lvlText w:val="16.%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0967FC4"/>
    <w:multiLevelType w:val="multilevel"/>
    <w:tmpl w:val="A7D4E6D2"/>
    <w:lvl w:ilvl="0">
      <w:start w:val="4"/>
      <w:numFmt w:val="decimal"/>
      <w:lvlText w:val="%1"/>
      <w:lvlJc w:val="left"/>
      <w:pPr>
        <w:tabs>
          <w:tab w:val="num" w:pos="600"/>
        </w:tabs>
        <w:ind w:left="600" w:hanging="600"/>
      </w:pPr>
      <w:rPr>
        <w:rFonts w:cs="Times New Roman" w:hint="default"/>
      </w:rPr>
    </w:lvl>
    <w:lvl w:ilvl="1">
      <w:start w:val="1"/>
      <w:numFmt w:val="decimal"/>
      <w:lvlText w:val="4.%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723075D7"/>
    <w:multiLevelType w:val="multilevel"/>
    <w:tmpl w:val="1CFAE8E0"/>
    <w:lvl w:ilvl="0">
      <w:start w:val="23"/>
      <w:numFmt w:val="decimal"/>
      <w:lvlText w:val="%1"/>
      <w:lvlJc w:val="left"/>
      <w:pPr>
        <w:tabs>
          <w:tab w:val="num" w:pos="600"/>
        </w:tabs>
        <w:ind w:left="600" w:hanging="600"/>
      </w:pPr>
      <w:rPr>
        <w:rFonts w:cs="Times New Roman" w:hint="default"/>
      </w:rPr>
    </w:lvl>
    <w:lvl w:ilvl="1">
      <w:start w:val="1"/>
      <w:numFmt w:val="decimal"/>
      <w:lvlText w:val="2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73A97DD8"/>
    <w:multiLevelType w:val="multilevel"/>
    <w:tmpl w:val="C2442226"/>
    <w:lvl w:ilvl="0">
      <w:start w:val="38"/>
      <w:numFmt w:val="decimal"/>
      <w:lvlText w:val="%1"/>
      <w:lvlJc w:val="left"/>
      <w:pPr>
        <w:tabs>
          <w:tab w:val="num" w:pos="600"/>
        </w:tabs>
        <w:ind w:left="600" w:hanging="600"/>
      </w:pPr>
      <w:rPr>
        <w:rFonts w:cs="Times New Roman" w:hint="default"/>
      </w:rPr>
    </w:lvl>
    <w:lvl w:ilvl="1">
      <w:start w:val="1"/>
      <w:numFmt w:val="decimal"/>
      <w:lvlText w:val="36.%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749267BC"/>
    <w:multiLevelType w:val="multilevel"/>
    <w:tmpl w:val="1BA614FC"/>
    <w:lvl w:ilvl="0">
      <w:start w:val="36"/>
      <w:numFmt w:val="decimal"/>
      <w:lvlText w:val="%1"/>
      <w:lvlJc w:val="left"/>
      <w:pPr>
        <w:tabs>
          <w:tab w:val="num" w:pos="600"/>
        </w:tabs>
        <w:ind w:left="600" w:hanging="600"/>
      </w:pPr>
      <w:rPr>
        <w:rFonts w:cs="Times New Roman" w:hint="default"/>
      </w:rPr>
    </w:lvl>
    <w:lvl w:ilvl="1">
      <w:start w:val="1"/>
      <w:numFmt w:val="decimal"/>
      <w:lvlText w:val="34.%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15:restartNumberingAfterBreak="0">
    <w:nsid w:val="74983AB1"/>
    <w:multiLevelType w:val="multilevel"/>
    <w:tmpl w:val="A356B832"/>
    <w:lvl w:ilvl="0">
      <w:start w:val="5"/>
      <w:numFmt w:val="decimal"/>
      <w:lvlText w:val="%1"/>
      <w:lvlJc w:val="left"/>
      <w:pPr>
        <w:tabs>
          <w:tab w:val="num" w:pos="600"/>
        </w:tabs>
        <w:ind w:left="600" w:hanging="600"/>
      </w:pPr>
      <w:rPr>
        <w:rFonts w:cs="Times New Roman" w:hint="default"/>
      </w:rPr>
    </w:lvl>
    <w:lvl w:ilvl="1">
      <w:start w:val="1"/>
      <w:numFmt w:val="decimal"/>
      <w:lvlText w:val="5.%2"/>
      <w:lvlJc w:val="left"/>
      <w:pPr>
        <w:tabs>
          <w:tab w:val="num" w:pos="600"/>
        </w:tabs>
        <w:ind w:left="600" w:hanging="600"/>
      </w:pPr>
      <w:rPr>
        <w:rFonts w:cs="Times New Roman" w:hint="default"/>
      </w:rPr>
    </w:lvl>
    <w:lvl w:ilvl="2">
      <w:start w:val="1"/>
      <w:numFmt w:val="lowerLetter"/>
      <w:lvlText w:val="(%3)"/>
      <w:lvlJc w:val="left"/>
      <w:pPr>
        <w:tabs>
          <w:tab w:val="num" w:pos="936"/>
        </w:tabs>
        <w:ind w:left="720" w:hanging="144"/>
      </w:pPr>
      <w:rPr>
        <w:rFonts w:cs="Times New Roman" w:hint="default"/>
      </w:rPr>
    </w:lvl>
    <w:lvl w:ilvl="3">
      <w:start w:val="1"/>
      <w:numFmt w:val="lowerRoman"/>
      <w:lvlText w:val="(%4)"/>
      <w:lvlJc w:val="left"/>
      <w:pPr>
        <w:tabs>
          <w:tab w:val="num" w:pos="1872"/>
        </w:tabs>
        <w:ind w:left="677" w:firstLine="47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7AED2A84"/>
    <w:multiLevelType w:val="multilevel"/>
    <w:tmpl w:val="C7C21514"/>
    <w:lvl w:ilvl="0">
      <w:start w:val="31"/>
      <w:numFmt w:val="decimal"/>
      <w:lvlText w:val="31.%1."/>
      <w:lvlJc w:val="left"/>
      <w:pPr>
        <w:tabs>
          <w:tab w:val="num" w:pos="600"/>
        </w:tabs>
        <w:ind w:left="600" w:hanging="600"/>
      </w:pPr>
      <w:rPr>
        <w:rFonts w:cs="Times New Roman" w:hint="default"/>
      </w:rPr>
    </w:lvl>
    <w:lvl w:ilvl="1">
      <w:start w:val="4"/>
      <w:numFmt w:val="decimal"/>
      <w:lvlText w:val="31.%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num w:numId="1">
    <w:abstractNumId w:val="56"/>
  </w:num>
  <w:num w:numId="2">
    <w:abstractNumId w:val="54"/>
  </w:num>
  <w:num w:numId="3">
    <w:abstractNumId w:val="70"/>
  </w:num>
  <w:num w:numId="4">
    <w:abstractNumId w:val="28"/>
  </w:num>
  <w:num w:numId="5">
    <w:abstractNumId w:val="14"/>
  </w:num>
  <w:num w:numId="6">
    <w:abstractNumId w:val="7"/>
  </w:num>
  <w:num w:numId="7">
    <w:abstractNumId w:val="5"/>
  </w:num>
  <w:num w:numId="8">
    <w:abstractNumId w:val="31"/>
  </w:num>
  <w:num w:numId="9">
    <w:abstractNumId w:val="58"/>
  </w:num>
  <w:num w:numId="10">
    <w:abstractNumId w:val="9"/>
  </w:num>
  <w:num w:numId="11">
    <w:abstractNumId w:val="64"/>
  </w:num>
  <w:num w:numId="12">
    <w:abstractNumId w:val="68"/>
  </w:num>
  <w:num w:numId="13">
    <w:abstractNumId w:val="36"/>
  </w:num>
  <w:num w:numId="14">
    <w:abstractNumId w:val="51"/>
  </w:num>
  <w:num w:numId="15">
    <w:abstractNumId w:val="34"/>
  </w:num>
  <w:num w:numId="16">
    <w:abstractNumId w:val="29"/>
  </w:num>
  <w:num w:numId="17">
    <w:abstractNumId w:val="52"/>
  </w:num>
  <w:num w:numId="18">
    <w:abstractNumId w:val="41"/>
  </w:num>
  <w:num w:numId="19">
    <w:abstractNumId w:val="33"/>
  </w:num>
  <w:num w:numId="20">
    <w:abstractNumId w:val="59"/>
  </w:num>
  <w:num w:numId="21">
    <w:abstractNumId w:val="3"/>
  </w:num>
  <w:num w:numId="22">
    <w:abstractNumId w:val="63"/>
  </w:num>
  <w:num w:numId="23">
    <w:abstractNumId w:val="42"/>
  </w:num>
  <w:num w:numId="24">
    <w:abstractNumId w:val="12"/>
  </w:num>
  <w:num w:numId="25">
    <w:abstractNumId w:val="61"/>
  </w:num>
  <w:num w:numId="26">
    <w:abstractNumId w:val="43"/>
  </w:num>
  <w:num w:numId="27">
    <w:abstractNumId w:val="65"/>
  </w:num>
  <w:num w:numId="28">
    <w:abstractNumId w:val="10"/>
  </w:num>
  <w:num w:numId="29">
    <w:abstractNumId w:val="4"/>
  </w:num>
  <w:num w:numId="30">
    <w:abstractNumId w:val="26"/>
  </w:num>
  <w:num w:numId="31">
    <w:abstractNumId w:val="16"/>
  </w:num>
  <w:num w:numId="32">
    <w:abstractNumId w:val="6"/>
  </w:num>
  <w:num w:numId="33">
    <w:abstractNumId w:val="39"/>
  </w:num>
  <w:num w:numId="34">
    <w:abstractNumId w:val="53"/>
  </w:num>
  <w:num w:numId="35">
    <w:abstractNumId w:val="2"/>
  </w:num>
  <w:num w:numId="36">
    <w:abstractNumId w:val="49"/>
  </w:num>
  <w:num w:numId="37">
    <w:abstractNumId w:val="67"/>
  </w:num>
  <w:num w:numId="38">
    <w:abstractNumId w:val="47"/>
  </w:num>
  <w:num w:numId="39">
    <w:abstractNumId w:val="66"/>
  </w:num>
  <w:num w:numId="40">
    <w:abstractNumId w:val="44"/>
  </w:num>
  <w:num w:numId="41">
    <w:abstractNumId w:val="21"/>
  </w:num>
  <w:num w:numId="42">
    <w:abstractNumId w:val="23"/>
  </w:num>
  <w:num w:numId="43">
    <w:abstractNumId w:val="8"/>
  </w:num>
  <w:num w:numId="44">
    <w:abstractNumId w:val="25"/>
  </w:num>
  <w:num w:numId="45">
    <w:abstractNumId w:val="48"/>
  </w:num>
  <w:num w:numId="46">
    <w:abstractNumId w:val="38"/>
  </w:num>
  <w:num w:numId="47">
    <w:abstractNumId w:val="22"/>
  </w:num>
  <w:num w:numId="48">
    <w:abstractNumId w:val="57"/>
  </w:num>
  <w:num w:numId="49">
    <w:abstractNumId w:val="20"/>
  </w:num>
  <w:num w:numId="50">
    <w:abstractNumId w:val="0"/>
  </w:num>
  <w:num w:numId="51">
    <w:abstractNumId w:val="69"/>
  </w:num>
  <w:num w:numId="52">
    <w:abstractNumId w:val="46"/>
  </w:num>
  <w:num w:numId="53">
    <w:abstractNumId w:val="32"/>
  </w:num>
  <w:num w:numId="54">
    <w:abstractNumId w:val="15"/>
  </w:num>
  <w:num w:numId="55">
    <w:abstractNumId w:val="19"/>
  </w:num>
  <w:num w:numId="56">
    <w:abstractNumId w:val="62"/>
  </w:num>
  <w:num w:numId="57">
    <w:abstractNumId w:val="18"/>
  </w:num>
  <w:num w:numId="58">
    <w:abstractNumId w:val="30"/>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5"/>
  </w:num>
  <w:num w:numId="61">
    <w:abstractNumId w:val="40"/>
  </w:num>
  <w:num w:numId="62">
    <w:abstractNumId w:val="37"/>
  </w:num>
  <w:num w:numId="63">
    <w:abstractNumId w:val="24"/>
  </w:num>
  <w:num w:numId="64">
    <w:abstractNumId w:val="1"/>
  </w:num>
  <w:num w:numId="65">
    <w:abstractNumId w:val="45"/>
  </w:num>
  <w:num w:numId="66">
    <w:abstractNumId w:val="35"/>
  </w:num>
  <w:num w:numId="67">
    <w:abstractNumId w:val="17"/>
  </w:num>
  <w:num w:numId="68">
    <w:abstractNumId w:val="60"/>
  </w:num>
  <w:num w:numId="69">
    <w:abstractNumId w:val="13"/>
  </w:num>
  <w:num w:numId="70">
    <w:abstractNumId w:val="11"/>
  </w:num>
  <w:num w:numId="71">
    <w:abstractNumId w:val="5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009"/>
    <w:rsid w:val="00121173"/>
    <w:rsid w:val="001A12EA"/>
    <w:rsid w:val="001C3ECC"/>
    <w:rsid w:val="00203E19"/>
    <w:rsid w:val="00220CAA"/>
    <w:rsid w:val="00236D74"/>
    <w:rsid w:val="00245DD7"/>
    <w:rsid w:val="002944C0"/>
    <w:rsid w:val="00334005"/>
    <w:rsid w:val="00371009"/>
    <w:rsid w:val="003B4BE8"/>
    <w:rsid w:val="003E77DF"/>
    <w:rsid w:val="00466C50"/>
    <w:rsid w:val="00472A3F"/>
    <w:rsid w:val="00520621"/>
    <w:rsid w:val="00772F3B"/>
    <w:rsid w:val="00777202"/>
    <w:rsid w:val="00905C78"/>
    <w:rsid w:val="009F1CDA"/>
    <w:rsid w:val="00AD07B5"/>
    <w:rsid w:val="00BE57EC"/>
    <w:rsid w:val="00C5720C"/>
    <w:rsid w:val="00CB4650"/>
    <w:rsid w:val="00D81394"/>
    <w:rsid w:val="00E14861"/>
    <w:rsid w:val="00E35DBF"/>
    <w:rsid w:val="00F936BA"/>
    <w:rsid w:val="00FB4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494DD"/>
  <w15:chartTrackingRefBased/>
  <w15:docId w15:val="{272235F2-F335-426A-9EB7-35E77322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Document Header1"/>
    <w:basedOn w:val="a"/>
    <w:next w:val="a"/>
    <w:link w:val="10"/>
    <w:uiPriority w:val="9"/>
    <w:qFormat/>
    <w:rsid w:val="00371009"/>
    <w:pPr>
      <w:spacing w:before="240" w:after="200" w:line="240" w:lineRule="auto"/>
      <w:jc w:val="center"/>
      <w:outlineLvl w:val="0"/>
    </w:pPr>
    <w:rPr>
      <w:rFonts w:ascii="Cambria" w:eastAsia="Times New Roman" w:hAnsi="Cambria" w:cs="Times New Roman"/>
      <w:b/>
      <w:bCs/>
      <w:snapToGrid w:val="0"/>
      <w:kern w:val="32"/>
      <w:sz w:val="32"/>
      <w:szCs w:val="32"/>
      <w:lang w:val="en-US" w:eastAsia="x-none"/>
    </w:rPr>
  </w:style>
  <w:style w:type="paragraph" w:styleId="2">
    <w:name w:val="heading 2"/>
    <w:aliases w:val="Title Header2"/>
    <w:basedOn w:val="a"/>
    <w:next w:val="a"/>
    <w:link w:val="20"/>
    <w:uiPriority w:val="9"/>
    <w:qFormat/>
    <w:rsid w:val="00371009"/>
    <w:pPr>
      <w:tabs>
        <w:tab w:val="left" w:pos="619"/>
      </w:tabs>
      <w:spacing w:after="200" w:line="240" w:lineRule="auto"/>
      <w:jc w:val="center"/>
      <w:outlineLvl w:val="1"/>
    </w:pPr>
    <w:rPr>
      <w:rFonts w:ascii="Cambria" w:eastAsia="Times New Roman" w:hAnsi="Cambria" w:cs="Times New Roman"/>
      <w:b/>
      <w:bCs/>
      <w:i/>
      <w:iCs/>
      <w:snapToGrid w:val="0"/>
      <w:sz w:val="28"/>
      <w:szCs w:val="28"/>
      <w:lang w:val="en-US" w:eastAsia="x-none"/>
    </w:rPr>
  </w:style>
  <w:style w:type="paragraph" w:styleId="3">
    <w:name w:val="heading 3"/>
    <w:aliases w:val="Sub-Clause Paragraph,Section Header3"/>
    <w:basedOn w:val="a"/>
    <w:next w:val="a"/>
    <w:link w:val="30"/>
    <w:uiPriority w:val="9"/>
    <w:qFormat/>
    <w:rsid w:val="00371009"/>
    <w:pPr>
      <w:spacing w:after="200" w:line="240" w:lineRule="auto"/>
      <w:ind w:left="576"/>
      <w:jc w:val="both"/>
      <w:outlineLvl w:val="2"/>
    </w:pPr>
    <w:rPr>
      <w:rFonts w:ascii="Cambria" w:eastAsia="Times New Roman" w:hAnsi="Cambria" w:cs="Times New Roman"/>
      <w:b/>
      <w:bCs/>
      <w:snapToGrid w:val="0"/>
      <w:sz w:val="26"/>
      <w:szCs w:val="26"/>
      <w:lang w:val="en-US" w:eastAsia="x-none"/>
    </w:rPr>
  </w:style>
  <w:style w:type="paragraph" w:styleId="4">
    <w:name w:val="heading 4"/>
    <w:aliases w:val="Sub-Clause Sub-paragraph"/>
    <w:basedOn w:val="Sub-ClauseText"/>
    <w:next w:val="Sub-ClauseText"/>
    <w:link w:val="40"/>
    <w:uiPriority w:val="9"/>
    <w:qFormat/>
    <w:rsid w:val="00371009"/>
    <w:pPr>
      <w:numPr>
        <w:ilvl w:val="3"/>
        <w:numId w:val="70"/>
      </w:numPr>
      <w:outlineLvl w:val="3"/>
    </w:pPr>
    <w:rPr>
      <w:lang w:eastAsia="x-none"/>
    </w:rPr>
  </w:style>
  <w:style w:type="paragraph" w:styleId="5">
    <w:name w:val="heading 5"/>
    <w:basedOn w:val="a"/>
    <w:next w:val="a"/>
    <w:link w:val="50"/>
    <w:uiPriority w:val="9"/>
    <w:qFormat/>
    <w:rsid w:val="00371009"/>
    <w:pPr>
      <w:spacing w:after="120" w:line="240" w:lineRule="auto"/>
      <w:jc w:val="center"/>
      <w:outlineLvl w:val="4"/>
    </w:pPr>
    <w:rPr>
      <w:rFonts w:ascii="Calibri" w:eastAsia="Times New Roman" w:hAnsi="Calibri" w:cs="Times New Roman"/>
      <w:b/>
      <w:bCs/>
      <w:i/>
      <w:iCs/>
      <w:snapToGrid w:val="0"/>
      <w:sz w:val="26"/>
      <w:szCs w:val="26"/>
      <w:lang w:val="en-US" w:eastAsia="x-none"/>
    </w:rPr>
  </w:style>
  <w:style w:type="paragraph" w:styleId="6">
    <w:name w:val="heading 6"/>
    <w:basedOn w:val="a"/>
    <w:next w:val="a"/>
    <w:link w:val="60"/>
    <w:uiPriority w:val="9"/>
    <w:qFormat/>
    <w:rsid w:val="00371009"/>
    <w:pPr>
      <w:keepNext/>
      <w:numPr>
        <w:ilvl w:val="5"/>
        <w:numId w:val="70"/>
      </w:numPr>
      <w:suppressAutoHyphens/>
      <w:spacing w:after="0" w:line="240" w:lineRule="auto"/>
      <w:outlineLvl w:val="5"/>
    </w:pPr>
    <w:rPr>
      <w:rFonts w:ascii="Times New Roman" w:eastAsia="Times New Roman" w:hAnsi="Times New Roman" w:cs="Times New Roman"/>
      <w:b/>
      <w:bCs/>
      <w:snapToGrid w:val="0"/>
      <w:sz w:val="20"/>
      <w:szCs w:val="20"/>
      <w:lang w:val="en-US" w:eastAsia="x-none"/>
    </w:rPr>
  </w:style>
  <w:style w:type="paragraph" w:styleId="7">
    <w:name w:val="heading 7"/>
    <w:basedOn w:val="a"/>
    <w:next w:val="a"/>
    <w:link w:val="70"/>
    <w:uiPriority w:val="9"/>
    <w:qFormat/>
    <w:rsid w:val="00371009"/>
    <w:pPr>
      <w:keepNext/>
      <w:numPr>
        <w:ilvl w:val="6"/>
        <w:numId w:val="70"/>
      </w:numPr>
      <w:tabs>
        <w:tab w:val="left" w:pos="7980"/>
      </w:tabs>
      <w:suppressAutoHyphens/>
      <w:spacing w:after="0" w:line="240" w:lineRule="auto"/>
      <w:outlineLvl w:val="6"/>
    </w:pPr>
    <w:rPr>
      <w:rFonts w:ascii="Times New Roman" w:eastAsia="Times New Roman" w:hAnsi="Times New Roman" w:cs="Times New Roman"/>
      <w:b/>
      <w:snapToGrid w:val="0"/>
      <w:sz w:val="24"/>
      <w:szCs w:val="20"/>
      <w:lang w:val="en-US" w:eastAsia="x-none"/>
    </w:rPr>
  </w:style>
  <w:style w:type="paragraph" w:styleId="8">
    <w:name w:val="heading 8"/>
    <w:basedOn w:val="a"/>
    <w:next w:val="a"/>
    <w:link w:val="80"/>
    <w:uiPriority w:val="9"/>
    <w:qFormat/>
    <w:rsid w:val="00371009"/>
    <w:pPr>
      <w:keepNext/>
      <w:numPr>
        <w:ilvl w:val="7"/>
        <w:numId w:val="70"/>
      </w:numPr>
      <w:suppressAutoHyphens/>
      <w:spacing w:after="0" w:line="240" w:lineRule="auto"/>
      <w:jc w:val="right"/>
      <w:outlineLvl w:val="7"/>
    </w:pPr>
    <w:rPr>
      <w:rFonts w:ascii="Times New Roman" w:eastAsia="Times New Roman" w:hAnsi="Times New Roman" w:cs="Times New Roman"/>
      <w:snapToGrid w:val="0"/>
      <w:sz w:val="20"/>
      <w:szCs w:val="20"/>
      <w:lang w:val="en-US" w:eastAsia="x-none"/>
    </w:rPr>
  </w:style>
  <w:style w:type="paragraph" w:styleId="9">
    <w:name w:val="heading 9"/>
    <w:basedOn w:val="a"/>
    <w:next w:val="a"/>
    <w:link w:val="90"/>
    <w:uiPriority w:val="9"/>
    <w:qFormat/>
    <w:rsid w:val="00371009"/>
    <w:pPr>
      <w:numPr>
        <w:ilvl w:val="8"/>
        <w:numId w:val="70"/>
      </w:numPr>
      <w:spacing w:before="240" w:after="60" w:line="240" w:lineRule="auto"/>
      <w:jc w:val="both"/>
      <w:outlineLvl w:val="8"/>
    </w:pPr>
    <w:rPr>
      <w:rFonts w:ascii="Arial" w:eastAsia="Times New Roman" w:hAnsi="Arial" w:cs="Times New Roman"/>
      <w:b/>
      <w:i/>
      <w:snapToGrid w:val="0"/>
      <w:sz w:val="18"/>
      <w:szCs w:val="20"/>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
    <w:basedOn w:val="a0"/>
    <w:link w:val="1"/>
    <w:uiPriority w:val="9"/>
    <w:rsid w:val="00371009"/>
    <w:rPr>
      <w:rFonts w:ascii="Cambria" w:eastAsia="Times New Roman" w:hAnsi="Cambria" w:cs="Times New Roman"/>
      <w:b/>
      <w:bCs/>
      <w:snapToGrid w:val="0"/>
      <w:kern w:val="32"/>
      <w:sz w:val="32"/>
      <w:szCs w:val="32"/>
      <w:lang w:val="en-US" w:eastAsia="x-none"/>
    </w:rPr>
  </w:style>
  <w:style w:type="character" w:customStyle="1" w:styleId="20">
    <w:name w:val="Заголовок 2 Знак"/>
    <w:aliases w:val="Title Header2 Знак"/>
    <w:basedOn w:val="a0"/>
    <w:link w:val="2"/>
    <w:uiPriority w:val="9"/>
    <w:rsid w:val="00371009"/>
    <w:rPr>
      <w:rFonts w:ascii="Cambria" w:eastAsia="Times New Roman" w:hAnsi="Cambria" w:cs="Times New Roman"/>
      <w:b/>
      <w:bCs/>
      <w:i/>
      <w:iCs/>
      <w:snapToGrid w:val="0"/>
      <w:sz w:val="28"/>
      <w:szCs w:val="28"/>
      <w:lang w:val="en-US" w:eastAsia="x-none"/>
    </w:rPr>
  </w:style>
  <w:style w:type="character" w:customStyle="1" w:styleId="30">
    <w:name w:val="Заголовок 3 Знак"/>
    <w:aliases w:val="Sub-Clause Paragraph Знак,Section Header3 Знак"/>
    <w:basedOn w:val="a0"/>
    <w:link w:val="3"/>
    <w:uiPriority w:val="9"/>
    <w:rsid w:val="00371009"/>
    <w:rPr>
      <w:rFonts w:ascii="Cambria" w:eastAsia="Times New Roman" w:hAnsi="Cambria" w:cs="Times New Roman"/>
      <w:b/>
      <w:bCs/>
      <w:snapToGrid w:val="0"/>
      <w:sz w:val="26"/>
      <w:szCs w:val="26"/>
      <w:lang w:val="en-US" w:eastAsia="x-none"/>
    </w:rPr>
  </w:style>
  <w:style w:type="character" w:customStyle="1" w:styleId="40">
    <w:name w:val="Заголовок 4 Знак"/>
    <w:aliases w:val="Sub-Clause Sub-paragraph Знак"/>
    <w:basedOn w:val="a0"/>
    <w:link w:val="4"/>
    <w:uiPriority w:val="9"/>
    <w:rsid w:val="00371009"/>
    <w:rPr>
      <w:rFonts w:ascii="Times New Roman" w:eastAsia="Times New Roman" w:hAnsi="Times New Roman" w:cs="Times New Roman"/>
      <w:snapToGrid w:val="0"/>
      <w:spacing w:val="-4"/>
      <w:sz w:val="24"/>
      <w:szCs w:val="20"/>
      <w:lang w:val="en-US" w:eastAsia="x-none"/>
    </w:rPr>
  </w:style>
  <w:style w:type="character" w:customStyle="1" w:styleId="50">
    <w:name w:val="Заголовок 5 Знак"/>
    <w:basedOn w:val="a0"/>
    <w:link w:val="5"/>
    <w:uiPriority w:val="9"/>
    <w:rsid w:val="00371009"/>
    <w:rPr>
      <w:rFonts w:ascii="Calibri" w:eastAsia="Times New Roman" w:hAnsi="Calibri" w:cs="Times New Roman"/>
      <w:b/>
      <w:bCs/>
      <w:i/>
      <w:iCs/>
      <w:snapToGrid w:val="0"/>
      <w:sz w:val="26"/>
      <w:szCs w:val="26"/>
      <w:lang w:val="en-US" w:eastAsia="x-none"/>
    </w:rPr>
  </w:style>
  <w:style w:type="character" w:customStyle="1" w:styleId="60">
    <w:name w:val="Заголовок 6 Знак"/>
    <w:basedOn w:val="a0"/>
    <w:link w:val="6"/>
    <w:uiPriority w:val="9"/>
    <w:rsid w:val="00371009"/>
    <w:rPr>
      <w:rFonts w:ascii="Times New Roman" w:eastAsia="Times New Roman" w:hAnsi="Times New Roman" w:cs="Times New Roman"/>
      <w:b/>
      <w:bCs/>
      <w:snapToGrid w:val="0"/>
      <w:sz w:val="20"/>
      <w:szCs w:val="20"/>
      <w:lang w:val="en-US" w:eastAsia="x-none"/>
    </w:rPr>
  </w:style>
  <w:style w:type="character" w:customStyle="1" w:styleId="70">
    <w:name w:val="Заголовок 7 Знак"/>
    <w:basedOn w:val="a0"/>
    <w:link w:val="7"/>
    <w:uiPriority w:val="9"/>
    <w:rsid w:val="00371009"/>
    <w:rPr>
      <w:rFonts w:ascii="Times New Roman" w:eastAsia="Times New Roman" w:hAnsi="Times New Roman" w:cs="Times New Roman"/>
      <w:b/>
      <w:snapToGrid w:val="0"/>
      <w:sz w:val="24"/>
      <w:szCs w:val="20"/>
      <w:lang w:val="en-US" w:eastAsia="x-none"/>
    </w:rPr>
  </w:style>
  <w:style w:type="character" w:customStyle="1" w:styleId="80">
    <w:name w:val="Заголовок 8 Знак"/>
    <w:basedOn w:val="a0"/>
    <w:link w:val="8"/>
    <w:uiPriority w:val="9"/>
    <w:rsid w:val="00371009"/>
    <w:rPr>
      <w:rFonts w:ascii="Times New Roman" w:eastAsia="Times New Roman" w:hAnsi="Times New Roman" w:cs="Times New Roman"/>
      <w:snapToGrid w:val="0"/>
      <w:sz w:val="20"/>
      <w:szCs w:val="20"/>
      <w:lang w:val="en-US" w:eastAsia="x-none"/>
    </w:rPr>
  </w:style>
  <w:style w:type="character" w:customStyle="1" w:styleId="90">
    <w:name w:val="Заголовок 9 Знак"/>
    <w:basedOn w:val="a0"/>
    <w:link w:val="9"/>
    <w:uiPriority w:val="9"/>
    <w:rsid w:val="00371009"/>
    <w:rPr>
      <w:rFonts w:ascii="Arial" w:eastAsia="Times New Roman" w:hAnsi="Arial" w:cs="Times New Roman"/>
      <w:b/>
      <w:i/>
      <w:snapToGrid w:val="0"/>
      <w:sz w:val="18"/>
      <w:szCs w:val="20"/>
      <w:lang w:val="en-US" w:eastAsia="x-none"/>
    </w:rPr>
  </w:style>
  <w:style w:type="numbering" w:customStyle="1" w:styleId="11">
    <w:name w:val="Нет списка1"/>
    <w:next w:val="a2"/>
    <w:uiPriority w:val="99"/>
    <w:semiHidden/>
    <w:unhideWhenUsed/>
    <w:rsid w:val="00371009"/>
  </w:style>
  <w:style w:type="paragraph" w:customStyle="1" w:styleId="Sub-ClauseText">
    <w:name w:val="Sub-Clause Text"/>
    <w:basedOn w:val="a"/>
    <w:rsid w:val="00371009"/>
    <w:pPr>
      <w:spacing w:before="120" w:after="120" w:line="240" w:lineRule="auto"/>
      <w:jc w:val="both"/>
    </w:pPr>
    <w:rPr>
      <w:rFonts w:ascii="Times New Roman" w:eastAsia="Times New Roman" w:hAnsi="Times New Roman" w:cs="Times New Roman"/>
      <w:snapToGrid w:val="0"/>
      <w:spacing w:val="-4"/>
      <w:sz w:val="24"/>
      <w:szCs w:val="20"/>
      <w:lang w:val="en-US" w:eastAsia="ru-RU"/>
    </w:rPr>
  </w:style>
  <w:style w:type="paragraph" w:customStyle="1" w:styleId="Outline">
    <w:name w:val="Outline"/>
    <w:basedOn w:val="a"/>
    <w:rsid w:val="00371009"/>
    <w:pPr>
      <w:spacing w:before="240" w:after="0" w:line="240" w:lineRule="auto"/>
    </w:pPr>
    <w:rPr>
      <w:rFonts w:ascii="Times New Roman" w:eastAsia="Times New Roman" w:hAnsi="Times New Roman" w:cs="Times New Roman"/>
      <w:snapToGrid w:val="0"/>
      <w:kern w:val="28"/>
      <w:sz w:val="24"/>
      <w:szCs w:val="20"/>
      <w:lang w:val="en-US" w:eastAsia="ru-RU"/>
    </w:rPr>
  </w:style>
  <w:style w:type="paragraph" w:customStyle="1" w:styleId="Outline1">
    <w:name w:val="Outline1"/>
    <w:basedOn w:val="Outline"/>
    <w:next w:val="Outline2"/>
    <w:rsid w:val="00371009"/>
    <w:pPr>
      <w:keepNext/>
      <w:tabs>
        <w:tab w:val="num" w:pos="360"/>
      </w:tabs>
      <w:ind w:left="360" w:hanging="360"/>
    </w:pPr>
  </w:style>
  <w:style w:type="paragraph" w:customStyle="1" w:styleId="Outline2">
    <w:name w:val="Outline2"/>
    <w:basedOn w:val="a"/>
    <w:rsid w:val="00371009"/>
    <w:pPr>
      <w:tabs>
        <w:tab w:val="num" w:pos="864"/>
      </w:tabs>
      <w:spacing w:before="240" w:after="0" w:line="240" w:lineRule="auto"/>
      <w:ind w:left="864" w:hanging="504"/>
    </w:pPr>
    <w:rPr>
      <w:rFonts w:ascii="Times New Roman" w:eastAsia="Times New Roman" w:hAnsi="Times New Roman" w:cs="Times New Roman"/>
      <w:snapToGrid w:val="0"/>
      <w:kern w:val="28"/>
      <w:sz w:val="24"/>
      <w:szCs w:val="20"/>
      <w:lang w:val="en-US" w:eastAsia="ru-RU"/>
    </w:rPr>
  </w:style>
  <w:style w:type="paragraph" w:customStyle="1" w:styleId="Outline3">
    <w:name w:val="Outline3"/>
    <w:basedOn w:val="a"/>
    <w:rsid w:val="00371009"/>
    <w:pPr>
      <w:tabs>
        <w:tab w:val="num" w:pos="1368"/>
      </w:tabs>
      <w:spacing w:before="240" w:after="0" w:line="240" w:lineRule="auto"/>
      <w:ind w:left="1368" w:hanging="504"/>
    </w:pPr>
    <w:rPr>
      <w:rFonts w:ascii="Times New Roman" w:eastAsia="Times New Roman" w:hAnsi="Times New Roman" w:cs="Times New Roman"/>
      <w:snapToGrid w:val="0"/>
      <w:kern w:val="28"/>
      <w:sz w:val="24"/>
      <w:szCs w:val="20"/>
      <w:lang w:val="en-US" w:eastAsia="ru-RU"/>
    </w:rPr>
  </w:style>
  <w:style w:type="paragraph" w:customStyle="1" w:styleId="Outline4">
    <w:name w:val="Outline4"/>
    <w:basedOn w:val="a"/>
    <w:rsid w:val="00371009"/>
    <w:pPr>
      <w:tabs>
        <w:tab w:val="num" w:pos="1872"/>
      </w:tabs>
      <w:spacing w:before="240" w:after="0" w:line="240" w:lineRule="auto"/>
      <w:ind w:left="1872" w:hanging="504"/>
    </w:pPr>
    <w:rPr>
      <w:rFonts w:ascii="Times New Roman" w:eastAsia="Times New Roman" w:hAnsi="Times New Roman" w:cs="Times New Roman"/>
      <w:snapToGrid w:val="0"/>
      <w:kern w:val="28"/>
      <w:sz w:val="24"/>
      <w:szCs w:val="20"/>
      <w:lang w:val="en-US" w:eastAsia="ru-RU"/>
    </w:rPr>
  </w:style>
  <w:style w:type="paragraph" w:customStyle="1" w:styleId="outlinebullet">
    <w:name w:val="outlinebullet"/>
    <w:basedOn w:val="a"/>
    <w:rsid w:val="00371009"/>
    <w:pPr>
      <w:tabs>
        <w:tab w:val="left" w:pos="1440"/>
      </w:tabs>
      <w:spacing w:before="120" w:after="0" w:line="240" w:lineRule="auto"/>
      <w:ind w:left="1440" w:hanging="450"/>
    </w:pPr>
    <w:rPr>
      <w:rFonts w:ascii="Times New Roman" w:eastAsia="Times New Roman" w:hAnsi="Times New Roman" w:cs="Times New Roman"/>
      <w:snapToGrid w:val="0"/>
      <w:sz w:val="24"/>
      <w:szCs w:val="20"/>
      <w:lang w:val="en-US" w:eastAsia="ru-RU"/>
    </w:rPr>
  </w:style>
  <w:style w:type="paragraph" w:styleId="21">
    <w:name w:val="Body Text 2"/>
    <w:basedOn w:val="a"/>
    <w:link w:val="22"/>
    <w:uiPriority w:val="99"/>
    <w:rsid w:val="00371009"/>
    <w:pPr>
      <w:tabs>
        <w:tab w:val="num" w:pos="360"/>
      </w:tabs>
      <w:spacing w:before="120" w:after="120" w:line="240" w:lineRule="auto"/>
      <w:ind w:left="360" w:hanging="360"/>
      <w:jc w:val="center"/>
    </w:pPr>
    <w:rPr>
      <w:rFonts w:ascii="Times New Roman" w:eastAsia="Times New Roman" w:hAnsi="Times New Roman" w:cs="Times New Roman"/>
      <w:snapToGrid w:val="0"/>
      <w:sz w:val="24"/>
      <w:szCs w:val="20"/>
      <w:lang w:val="en-US" w:eastAsia="x-none"/>
    </w:rPr>
  </w:style>
  <w:style w:type="character" w:customStyle="1" w:styleId="22">
    <w:name w:val="Основной текст 2 Знак"/>
    <w:basedOn w:val="a0"/>
    <w:link w:val="21"/>
    <w:uiPriority w:val="99"/>
    <w:rsid w:val="00371009"/>
    <w:rPr>
      <w:rFonts w:ascii="Times New Roman" w:eastAsia="Times New Roman" w:hAnsi="Times New Roman" w:cs="Times New Roman"/>
      <w:snapToGrid w:val="0"/>
      <w:sz w:val="24"/>
      <w:szCs w:val="20"/>
      <w:lang w:val="en-US" w:eastAsia="x-none"/>
    </w:rPr>
  </w:style>
  <w:style w:type="paragraph" w:customStyle="1" w:styleId="TOCNumber1">
    <w:name w:val="TOC Number1"/>
    <w:basedOn w:val="4"/>
    <w:autoRedefine/>
    <w:rsid w:val="00371009"/>
    <w:pPr>
      <w:numPr>
        <w:ilvl w:val="0"/>
        <w:numId w:val="0"/>
      </w:numPr>
      <w:jc w:val="left"/>
      <w:outlineLvl w:val="9"/>
    </w:pPr>
    <w:rPr>
      <w:b/>
      <w:spacing w:val="0"/>
    </w:rPr>
  </w:style>
  <w:style w:type="paragraph" w:customStyle="1" w:styleId="Heading1-Clausename">
    <w:name w:val="Heading 1- Clause name"/>
    <w:basedOn w:val="a"/>
    <w:rsid w:val="00371009"/>
    <w:pPr>
      <w:tabs>
        <w:tab w:val="num" w:pos="360"/>
      </w:tabs>
      <w:spacing w:before="120" w:after="120" w:line="240" w:lineRule="auto"/>
      <w:ind w:left="360" w:hanging="360"/>
    </w:pPr>
    <w:rPr>
      <w:rFonts w:ascii="Times New Roman" w:eastAsia="Times New Roman" w:hAnsi="Times New Roman" w:cs="Times New Roman"/>
      <w:b/>
      <w:snapToGrid w:val="0"/>
      <w:sz w:val="24"/>
      <w:szCs w:val="20"/>
      <w:lang w:val="en-US" w:eastAsia="ru-RU"/>
    </w:rPr>
  </w:style>
  <w:style w:type="paragraph" w:customStyle="1" w:styleId="P3Header1-Clauses">
    <w:name w:val="P3 Header1-Clauses"/>
    <w:basedOn w:val="Heading1-Clausename"/>
    <w:rsid w:val="00371009"/>
    <w:pPr>
      <w:numPr>
        <w:ilvl w:val="2"/>
        <w:numId w:val="70"/>
      </w:numPr>
    </w:pPr>
    <w:rPr>
      <w:b w:val="0"/>
    </w:rPr>
  </w:style>
  <w:style w:type="paragraph" w:customStyle="1" w:styleId="Header1-Clauses">
    <w:name w:val="Header 1 - Clauses"/>
    <w:basedOn w:val="a"/>
    <w:rsid w:val="00371009"/>
    <w:pPr>
      <w:tabs>
        <w:tab w:val="num" w:pos="360"/>
      </w:tabs>
      <w:spacing w:before="120" w:after="120" w:line="240" w:lineRule="auto"/>
      <w:ind w:left="360" w:hanging="360"/>
    </w:pPr>
    <w:rPr>
      <w:rFonts w:ascii="Times New Roman Bold" w:eastAsia="Times New Roman" w:hAnsi="Times New Roman Bold" w:cs="Times New Roman"/>
      <w:b/>
      <w:snapToGrid w:val="0"/>
      <w:sz w:val="24"/>
      <w:szCs w:val="20"/>
      <w:lang w:val="en-US" w:eastAsia="ru-RU"/>
    </w:rPr>
  </w:style>
  <w:style w:type="paragraph" w:customStyle="1" w:styleId="sec7-clauses">
    <w:name w:val="sec7-clauses"/>
    <w:basedOn w:val="Heading1-Clausename"/>
    <w:rsid w:val="00371009"/>
  </w:style>
  <w:style w:type="paragraph" w:customStyle="1" w:styleId="Sec1-Clauses">
    <w:name w:val="Sec1-Clauses"/>
    <w:basedOn w:val="Heading1-Clausename"/>
    <w:rsid w:val="00371009"/>
  </w:style>
  <w:style w:type="paragraph" w:customStyle="1" w:styleId="SectionXHeader3">
    <w:name w:val="Section X Header 3"/>
    <w:basedOn w:val="1"/>
    <w:autoRedefine/>
    <w:rsid w:val="00371009"/>
    <w:pPr>
      <w:spacing w:before="120" w:after="240"/>
    </w:pPr>
    <w:rPr>
      <w:kern w:val="0"/>
      <w:sz w:val="36"/>
    </w:rPr>
  </w:style>
  <w:style w:type="paragraph" w:customStyle="1" w:styleId="i">
    <w:name w:val="(i)"/>
    <w:basedOn w:val="a"/>
    <w:rsid w:val="00371009"/>
    <w:pPr>
      <w:suppressAutoHyphens/>
      <w:spacing w:after="0" w:line="240" w:lineRule="auto"/>
      <w:jc w:val="both"/>
    </w:pPr>
    <w:rPr>
      <w:rFonts w:ascii="Tms Rmn" w:eastAsia="Times New Roman" w:hAnsi="Tms Rmn" w:cs="Times New Roman"/>
      <w:snapToGrid w:val="0"/>
      <w:sz w:val="24"/>
      <w:szCs w:val="20"/>
      <w:lang w:val="en-US" w:eastAsia="ru-RU"/>
    </w:rPr>
  </w:style>
  <w:style w:type="character" w:styleId="a3">
    <w:name w:val="Hyperlink"/>
    <w:uiPriority w:val="99"/>
    <w:rsid w:val="00371009"/>
    <w:rPr>
      <w:color w:val="0000FF"/>
      <w:u w:val="single"/>
    </w:rPr>
  </w:style>
  <w:style w:type="paragraph" w:customStyle="1" w:styleId="a4">
    <w:basedOn w:val="a"/>
    <w:next w:val="a5"/>
    <w:link w:val="a6"/>
    <w:uiPriority w:val="10"/>
    <w:rsid w:val="00371009"/>
    <w:pPr>
      <w:spacing w:before="100" w:beforeAutospacing="1" w:after="100" w:afterAutospacing="1" w:line="240" w:lineRule="auto"/>
    </w:pPr>
    <w:rPr>
      <w:rFonts w:ascii="Cambria" w:eastAsia="Times New Roman" w:hAnsi="Cambria" w:cs="Times New Roman"/>
      <w:b/>
      <w:bCs/>
      <w:snapToGrid w:val="0"/>
      <w:kern w:val="28"/>
      <w:sz w:val="32"/>
      <w:szCs w:val="32"/>
      <w:lang w:val="en-US"/>
    </w:rPr>
  </w:style>
  <w:style w:type="character" w:customStyle="1" w:styleId="a6">
    <w:name w:val="Название Знак"/>
    <w:link w:val="a4"/>
    <w:uiPriority w:val="10"/>
    <w:rsid w:val="00371009"/>
    <w:rPr>
      <w:rFonts w:ascii="Cambria" w:eastAsia="Times New Roman" w:hAnsi="Cambria" w:cs="Times New Roman"/>
      <w:b/>
      <w:bCs/>
      <w:snapToGrid w:val="0"/>
      <w:kern w:val="28"/>
      <w:sz w:val="32"/>
      <w:szCs w:val="32"/>
      <w:lang w:val="en-US"/>
    </w:rPr>
  </w:style>
  <w:style w:type="paragraph" w:styleId="a7">
    <w:name w:val="footer"/>
    <w:basedOn w:val="a"/>
    <w:link w:val="a8"/>
    <w:uiPriority w:val="99"/>
    <w:rsid w:val="00371009"/>
    <w:pPr>
      <w:tabs>
        <w:tab w:val="right" w:leader="underscore" w:pos="9504"/>
      </w:tabs>
      <w:spacing w:before="120" w:after="0" w:line="240" w:lineRule="auto"/>
    </w:pPr>
    <w:rPr>
      <w:rFonts w:ascii="Times New Roman" w:eastAsia="Times New Roman" w:hAnsi="Times New Roman" w:cs="Times New Roman"/>
      <w:sz w:val="24"/>
      <w:szCs w:val="20"/>
      <w:lang w:val="x-none" w:eastAsia="x-none"/>
    </w:rPr>
  </w:style>
  <w:style w:type="character" w:customStyle="1" w:styleId="a8">
    <w:name w:val="Нижний колонтитул Знак"/>
    <w:basedOn w:val="a0"/>
    <w:link w:val="a7"/>
    <w:uiPriority w:val="99"/>
    <w:rsid w:val="00371009"/>
    <w:rPr>
      <w:rFonts w:ascii="Times New Roman" w:eastAsia="Times New Roman" w:hAnsi="Times New Roman" w:cs="Times New Roman"/>
      <w:sz w:val="24"/>
      <w:szCs w:val="20"/>
      <w:lang w:val="x-none" w:eastAsia="x-none"/>
    </w:rPr>
  </w:style>
  <w:style w:type="paragraph" w:customStyle="1" w:styleId="Subtitle2">
    <w:name w:val="Subtitle 2"/>
    <w:basedOn w:val="a7"/>
    <w:autoRedefine/>
    <w:rsid w:val="00371009"/>
    <w:pPr>
      <w:ind w:left="360" w:hanging="360"/>
      <w:jc w:val="center"/>
      <w:outlineLvl w:val="1"/>
    </w:pPr>
    <w:rPr>
      <w:b/>
      <w:sz w:val="36"/>
    </w:rPr>
  </w:style>
  <w:style w:type="paragraph" w:styleId="a9">
    <w:name w:val="List"/>
    <w:aliases w:val="1. List"/>
    <w:basedOn w:val="a"/>
    <w:uiPriority w:val="99"/>
    <w:rsid w:val="00371009"/>
    <w:pPr>
      <w:spacing w:before="120" w:after="120" w:line="240" w:lineRule="auto"/>
      <w:ind w:left="1440"/>
      <w:jc w:val="both"/>
    </w:pPr>
    <w:rPr>
      <w:rFonts w:ascii="Times New Roman" w:eastAsia="Times New Roman" w:hAnsi="Times New Roman" w:cs="Times New Roman"/>
      <w:snapToGrid w:val="0"/>
      <w:sz w:val="24"/>
      <w:szCs w:val="20"/>
      <w:lang w:val="en-US" w:eastAsia="ru-RU"/>
    </w:rPr>
  </w:style>
  <w:style w:type="paragraph" w:customStyle="1" w:styleId="BankNormal">
    <w:name w:val="BankNormal"/>
    <w:basedOn w:val="a"/>
    <w:rsid w:val="00371009"/>
    <w:pPr>
      <w:spacing w:after="240" w:line="240" w:lineRule="auto"/>
    </w:pPr>
    <w:rPr>
      <w:rFonts w:ascii="Times New Roman" w:eastAsia="Times New Roman" w:hAnsi="Times New Roman" w:cs="Times New Roman"/>
      <w:snapToGrid w:val="0"/>
      <w:sz w:val="24"/>
      <w:szCs w:val="20"/>
      <w:lang w:val="en-US" w:eastAsia="ru-RU"/>
    </w:rPr>
  </w:style>
  <w:style w:type="paragraph" w:styleId="12">
    <w:name w:val="toc 1"/>
    <w:basedOn w:val="a"/>
    <w:next w:val="a"/>
    <w:uiPriority w:val="39"/>
    <w:rsid w:val="00371009"/>
    <w:pPr>
      <w:tabs>
        <w:tab w:val="left" w:pos="360"/>
        <w:tab w:val="right" w:leader="dot" w:pos="8990"/>
      </w:tabs>
      <w:spacing w:before="240" w:after="80" w:line="240" w:lineRule="auto"/>
      <w:outlineLvl w:val="0"/>
    </w:pPr>
    <w:rPr>
      <w:rFonts w:ascii="Times New Roman" w:eastAsia="Times New Roman" w:hAnsi="Times New Roman" w:cs="Times New Roman"/>
      <w:b/>
      <w:noProof/>
      <w:snapToGrid w:val="0"/>
      <w:sz w:val="24"/>
      <w:szCs w:val="20"/>
      <w:lang w:eastAsia="ru-RU"/>
    </w:rPr>
  </w:style>
  <w:style w:type="paragraph" w:styleId="23">
    <w:name w:val="toc 2"/>
    <w:basedOn w:val="a"/>
    <w:next w:val="a"/>
    <w:autoRedefine/>
    <w:uiPriority w:val="39"/>
    <w:rsid w:val="00371009"/>
    <w:pPr>
      <w:tabs>
        <w:tab w:val="right" w:leader="dot" w:pos="9000"/>
      </w:tabs>
      <w:spacing w:after="0" w:line="240" w:lineRule="auto"/>
      <w:ind w:left="360" w:hanging="360"/>
      <w:outlineLvl w:val="1"/>
    </w:pPr>
    <w:rPr>
      <w:rFonts w:ascii="Times New Roman" w:eastAsia="Times New Roman" w:hAnsi="Times New Roman" w:cs="Times New Roman"/>
      <w:noProof/>
      <w:snapToGrid w:val="0"/>
      <w:sz w:val="24"/>
      <w:szCs w:val="28"/>
      <w:lang w:eastAsia="ru-RU"/>
    </w:rPr>
  </w:style>
  <w:style w:type="paragraph" w:styleId="aa">
    <w:name w:val="Subtitle"/>
    <w:basedOn w:val="a"/>
    <w:link w:val="ab"/>
    <w:uiPriority w:val="11"/>
    <w:qFormat/>
    <w:rsid w:val="00371009"/>
    <w:pPr>
      <w:spacing w:before="240" w:after="360" w:line="240" w:lineRule="auto"/>
      <w:jc w:val="center"/>
    </w:pPr>
    <w:rPr>
      <w:rFonts w:ascii="Cambria" w:eastAsia="Times New Roman" w:hAnsi="Cambria" w:cs="Times New Roman"/>
      <w:snapToGrid w:val="0"/>
      <w:sz w:val="24"/>
      <w:szCs w:val="24"/>
      <w:lang w:val="en-US" w:eastAsia="x-none"/>
    </w:rPr>
  </w:style>
  <w:style w:type="character" w:customStyle="1" w:styleId="ab">
    <w:name w:val="Подзаголовок Знак"/>
    <w:basedOn w:val="a0"/>
    <w:link w:val="aa"/>
    <w:uiPriority w:val="11"/>
    <w:rsid w:val="00371009"/>
    <w:rPr>
      <w:rFonts w:ascii="Cambria" w:eastAsia="Times New Roman" w:hAnsi="Cambria" w:cs="Times New Roman"/>
      <w:snapToGrid w:val="0"/>
      <w:sz w:val="24"/>
      <w:szCs w:val="24"/>
      <w:lang w:val="en-US" w:eastAsia="x-none"/>
    </w:rPr>
  </w:style>
  <w:style w:type="paragraph" w:customStyle="1" w:styleId="titulo">
    <w:name w:val="titulo"/>
    <w:basedOn w:val="5"/>
    <w:rsid w:val="00371009"/>
    <w:pPr>
      <w:spacing w:after="240"/>
    </w:pPr>
    <w:rPr>
      <w:rFonts w:ascii="Times New Roman Bold" w:hAnsi="Times New Roman Bold"/>
    </w:rPr>
  </w:style>
  <w:style w:type="paragraph" w:styleId="ac">
    <w:name w:val="Body Text Indent"/>
    <w:basedOn w:val="a"/>
    <w:link w:val="13"/>
    <w:rsid w:val="00371009"/>
    <w:pPr>
      <w:spacing w:after="0" w:line="240" w:lineRule="auto"/>
      <w:ind w:left="720"/>
      <w:jc w:val="both"/>
    </w:pPr>
    <w:rPr>
      <w:rFonts w:ascii="Times New Roman" w:eastAsia="Times New Roman" w:hAnsi="Times New Roman" w:cs="Times New Roman"/>
      <w:sz w:val="20"/>
      <w:szCs w:val="20"/>
      <w:lang w:val="x-none" w:eastAsia="x-none"/>
    </w:rPr>
  </w:style>
  <w:style w:type="character" w:customStyle="1" w:styleId="ad">
    <w:name w:val="Основной текст с отступом Знак"/>
    <w:basedOn w:val="a0"/>
    <w:uiPriority w:val="99"/>
    <w:rsid w:val="00371009"/>
  </w:style>
  <w:style w:type="paragraph" w:styleId="ae">
    <w:name w:val="List Number"/>
    <w:basedOn w:val="a"/>
    <w:uiPriority w:val="99"/>
    <w:rsid w:val="00371009"/>
    <w:pPr>
      <w:tabs>
        <w:tab w:val="num" w:pos="432"/>
        <w:tab w:val="num" w:pos="648"/>
      </w:tabs>
      <w:spacing w:after="240" w:line="240" w:lineRule="auto"/>
      <w:ind w:left="648" w:hanging="432"/>
      <w:jc w:val="both"/>
    </w:pPr>
    <w:rPr>
      <w:rFonts w:ascii="Times New Roman" w:eastAsia="Times New Roman" w:hAnsi="Times New Roman" w:cs="Times New Roman"/>
      <w:snapToGrid w:val="0"/>
      <w:sz w:val="24"/>
      <w:szCs w:val="20"/>
      <w:lang w:val="en-US" w:eastAsia="ru-RU"/>
    </w:rPr>
  </w:style>
  <w:style w:type="paragraph" w:customStyle="1" w:styleId="SectionVHeader">
    <w:name w:val="Section V. Header"/>
    <w:basedOn w:val="a"/>
    <w:rsid w:val="00371009"/>
    <w:pPr>
      <w:spacing w:before="240" w:after="240" w:line="240" w:lineRule="auto"/>
      <w:jc w:val="center"/>
    </w:pPr>
    <w:rPr>
      <w:rFonts w:ascii="Times New Roman" w:eastAsia="Times New Roman" w:hAnsi="Times New Roman" w:cs="Times New Roman"/>
      <w:b/>
      <w:snapToGrid w:val="0"/>
      <w:sz w:val="36"/>
      <w:szCs w:val="20"/>
      <w:lang w:val="en-US" w:eastAsia="ru-RU"/>
    </w:rPr>
  </w:style>
  <w:style w:type="paragraph" w:styleId="af">
    <w:name w:val="Body Text"/>
    <w:basedOn w:val="a"/>
    <w:link w:val="14"/>
    <w:rsid w:val="00371009"/>
    <w:pPr>
      <w:spacing w:after="0" w:line="240" w:lineRule="auto"/>
      <w:jc w:val="both"/>
    </w:pPr>
    <w:rPr>
      <w:rFonts w:ascii="Times New Roman" w:eastAsia="Times New Roman" w:hAnsi="Times New Roman" w:cs="Times New Roman"/>
      <w:b/>
      <w:sz w:val="24"/>
      <w:szCs w:val="20"/>
      <w:lang w:val="es-ES_tradnl" w:eastAsia="x-none"/>
    </w:rPr>
  </w:style>
  <w:style w:type="character" w:customStyle="1" w:styleId="af0">
    <w:name w:val="Основной текст Знак"/>
    <w:basedOn w:val="a0"/>
    <w:link w:val="StyleHeader2-SubClausesBold"/>
    <w:uiPriority w:val="99"/>
    <w:rsid w:val="00371009"/>
  </w:style>
  <w:style w:type="paragraph" w:customStyle="1" w:styleId="Head2">
    <w:name w:val="Head 2"/>
    <w:basedOn w:val="9"/>
    <w:rsid w:val="00371009"/>
    <w:pPr>
      <w:keepNext/>
      <w:widowControl w:val="0"/>
      <w:suppressAutoHyphens/>
      <w:spacing w:before="0" w:after="0"/>
      <w:outlineLvl w:val="9"/>
    </w:pPr>
    <w:rPr>
      <w:rFonts w:ascii="Times New Roman Bold" w:hAnsi="Times New Roman Bold"/>
      <w:b w:val="0"/>
      <w:i w:val="0"/>
      <w:spacing w:val="-4"/>
      <w:sz w:val="32"/>
    </w:rPr>
  </w:style>
  <w:style w:type="paragraph" w:styleId="af1">
    <w:name w:val="footnote text"/>
    <w:basedOn w:val="a"/>
    <w:link w:val="af2"/>
    <w:uiPriority w:val="99"/>
    <w:semiHidden/>
    <w:rsid w:val="00371009"/>
    <w:pPr>
      <w:spacing w:after="60" w:line="240" w:lineRule="auto"/>
      <w:ind w:left="360" w:hanging="360"/>
      <w:jc w:val="both"/>
    </w:pPr>
    <w:rPr>
      <w:rFonts w:ascii="Times New Roman" w:eastAsia="Times New Roman" w:hAnsi="Times New Roman" w:cs="Times New Roman"/>
      <w:sz w:val="20"/>
      <w:szCs w:val="20"/>
      <w:lang w:val="x-none" w:eastAsia="x-none"/>
    </w:rPr>
  </w:style>
  <w:style w:type="character" w:customStyle="1" w:styleId="af2">
    <w:name w:val="Текст сноски Знак"/>
    <w:basedOn w:val="a0"/>
    <w:link w:val="af1"/>
    <w:uiPriority w:val="99"/>
    <w:semiHidden/>
    <w:rsid w:val="00371009"/>
    <w:rPr>
      <w:rFonts w:ascii="Times New Roman" w:eastAsia="Times New Roman" w:hAnsi="Times New Roman" w:cs="Times New Roman"/>
      <w:sz w:val="20"/>
      <w:szCs w:val="20"/>
      <w:lang w:val="x-none" w:eastAsia="x-none"/>
    </w:rPr>
  </w:style>
  <w:style w:type="character" w:styleId="af3">
    <w:name w:val="footnote reference"/>
    <w:uiPriority w:val="99"/>
    <w:semiHidden/>
    <w:rsid w:val="00371009"/>
    <w:rPr>
      <w:vertAlign w:val="superscript"/>
    </w:rPr>
  </w:style>
  <w:style w:type="paragraph" w:styleId="af4">
    <w:name w:val="endnote text"/>
    <w:basedOn w:val="a"/>
    <w:link w:val="af5"/>
    <w:uiPriority w:val="99"/>
    <w:semiHidden/>
    <w:rsid w:val="00371009"/>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line="240" w:lineRule="auto"/>
      <w:jc w:val="both"/>
    </w:pPr>
    <w:rPr>
      <w:rFonts w:ascii="Times New Roman" w:eastAsia="Times New Roman" w:hAnsi="Times New Roman" w:cs="Times New Roman"/>
      <w:snapToGrid w:val="0"/>
      <w:sz w:val="20"/>
      <w:szCs w:val="20"/>
      <w:lang w:val="en-US" w:eastAsia="x-none"/>
    </w:rPr>
  </w:style>
  <w:style w:type="character" w:customStyle="1" w:styleId="af5">
    <w:name w:val="Текст концевой сноски Знак"/>
    <w:basedOn w:val="a0"/>
    <w:link w:val="af4"/>
    <w:uiPriority w:val="99"/>
    <w:semiHidden/>
    <w:rsid w:val="00371009"/>
    <w:rPr>
      <w:rFonts w:ascii="Times New Roman" w:eastAsia="Times New Roman" w:hAnsi="Times New Roman" w:cs="Times New Roman"/>
      <w:snapToGrid w:val="0"/>
      <w:sz w:val="20"/>
      <w:szCs w:val="20"/>
      <w:lang w:val="en-US" w:eastAsia="x-none"/>
    </w:rPr>
  </w:style>
  <w:style w:type="character" w:styleId="af6">
    <w:name w:val="page number"/>
    <w:uiPriority w:val="99"/>
    <w:rsid w:val="00371009"/>
    <w:rPr>
      <w:rFonts w:cs="Times New Roman"/>
    </w:rPr>
  </w:style>
  <w:style w:type="paragraph" w:styleId="af7">
    <w:name w:val="header"/>
    <w:basedOn w:val="a"/>
    <w:link w:val="af8"/>
    <w:uiPriority w:val="99"/>
    <w:rsid w:val="00371009"/>
    <w:pPr>
      <w:pBdr>
        <w:bottom w:val="single" w:sz="4" w:space="1" w:color="000000"/>
      </w:pBdr>
      <w:tabs>
        <w:tab w:val="right" w:pos="9000"/>
      </w:tabs>
      <w:spacing w:after="0" w:line="240" w:lineRule="auto"/>
      <w:jc w:val="both"/>
    </w:pPr>
    <w:rPr>
      <w:rFonts w:ascii="Times New Roman" w:eastAsia="Times New Roman" w:hAnsi="Times New Roman" w:cs="Times New Roman"/>
      <w:sz w:val="20"/>
      <w:szCs w:val="20"/>
      <w:lang w:val="x-none" w:eastAsia="x-none"/>
    </w:rPr>
  </w:style>
  <w:style w:type="character" w:customStyle="1" w:styleId="af8">
    <w:name w:val="Верхний колонтитул Знак"/>
    <w:basedOn w:val="a0"/>
    <w:link w:val="af7"/>
    <w:uiPriority w:val="99"/>
    <w:rsid w:val="00371009"/>
    <w:rPr>
      <w:rFonts w:ascii="Times New Roman" w:eastAsia="Times New Roman" w:hAnsi="Times New Roman" w:cs="Times New Roman"/>
      <w:sz w:val="20"/>
      <w:szCs w:val="20"/>
      <w:lang w:val="x-none" w:eastAsia="x-none"/>
    </w:rPr>
  </w:style>
  <w:style w:type="paragraph" w:customStyle="1" w:styleId="Part1">
    <w:name w:val="Part 1"/>
    <w:aliases w:val="2,3 Header 4"/>
    <w:basedOn w:val="a"/>
    <w:autoRedefine/>
    <w:rsid w:val="00371009"/>
    <w:pPr>
      <w:spacing w:before="240" w:after="240" w:line="240" w:lineRule="auto"/>
      <w:jc w:val="center"/>
    </w:pPr>
    <w:rPr>
      <w:rFonts w:ascii="Times New Roman" w:eastAsia="Times New Roman" w:hAnsi="Times New Roman" w:cs="Times New Roman"/>
      <w:b/>
      <w:snapToGrid w:val="0"/>
      <w:sz w:val="36"/>
      <w:szCs w:val="20"/>
      <w:lang w:val="en-US" w:eastAsia="ru-RU"/>
    </w:rPr>
  </w:style>
  <w:style w:type="paragraph" w:styleId="31">
    <w:name w:val="toc 3"/>
    <w:basedOn w:val="a"/>
    <w:next w:val="a"/>
    <w:autoRedefine/>
    <w:uiPriority w:val="39"/>
    <w:semiHidden/>
    <w:rsid w:val="00371009"/>
    <w:pPr>
      <w:spacing w:after="0" w:line="240" w:lineRule="auto"/>
      <w:ind w:left="480"/>
    </w:pPr>
    <w:rPr>
      <w:rFonts w:ascii="Times New Roman" w:eastAsia="Times New Roman" w:hAnsi="Times New Roman" w:cs="Times New Roman"/>
      <w:snapToGrid w:val="0"/>
      <w:sz w:val="24"/>
      <w:szCs w:val="20"/>
      <w:lang w:val="en-US" w:eastAsia="ru-RU"/>
    </w:rPr>
  </w:style>
  <w:style w:type="paragraph" w:customStyle="1" w:styleId="SectionVIHeader">
    <w:name w:val="Section VI. Header"/>
    <w:basedOn w:val="SectionVHeader"/>
    <w:rsid w:val="00371009"/>
    <w:pPr>
      <w:spacing w:before="120"/>
    </w:pPr>
  </w:style>
  <w:style w:type="paragraph" w:styleId="41">
    <w:name w:val="toc 4"/>
    <w:basedOn w:val="a"/>
    <w:next w:val="a"/>
    <w:autoRedefine/>
    <w:uiPriority w:val="39"/>
    <w:semiHidden/>
    <w:rsid w:val="00371009"/>
    <w:pPr>
      <w:spacing w:after="0" w:line="240" w:lineRule="auto"/>
      <w:ind w:left="720"/>
    </w:pPr>
    <w:rPr>
      <w:rFonts w:ascii="Times New Roman" w:eastAsia="Times New Roman" w:hAnsi="Times New Roman" w:cs="Times New Roman"/>
      <w:snapToGrid w:val="0"/>
      <w:sz w:val="24"/>
      <w:szCs w:val="20"/>
      <w:lang w:val="en-US" w:eastAsia="ru-RU"/>
    </w:rPr>
  </w:style>
  <w:style w:type="paragraph" w:styleId="51">
    <w:name w:val="toc 5"/>
    <w:basedOn w:val="a"/>
    <w:next w:val="a"/>
    <w:autoRedefine/>
    <w:uiPriority w:val="39"/>
    <w:semiHidden/>
    <w:rsid w:val="00371009"/>
    <w:pPr>
      <w:spacing w:after="0" w:line="240" w:lineRule="auto"/>
      <w:ind w:left="960"/>
    </w:pPr>
    <w:rPr>
      <w:rFonts w:ascii="Times New Roman" w:eastAsia="Times New Roman" w:hAnsi="Times New Roman" w:cs="Times New Roman"/>
      <w:snapToGrid w:val="0"/>
      <w:sz w:val="24"/>
      <w:szCs w:val="20"/>
      <w:lang w:val="en-US" w:eastAsia="ru-RU"/>
    </w:rPr>
  </w:style>
  <w:style w:type="paragraph" w:styleId="61">
    <w:name w:val="toc 6"/>
    <w:basedOn w:val="a"/>
    <w:next w:val="a"/>
    <w:autoRedefine/>
    <w:uiPriority w:val="39"/>
    <w:semiHidden/>
    <w:rsid w:val="00371009"/>
    <w:pPr>
      <w:spacing w:after="0" w:line="240" w:lineRule="auto"/>
      <w:ind w:left="1200"/>
    </w:pPr>
    <w:rPr>
      <w:rFonts w:ascii="Times New Roman" w:eastAsia="Times New Roman" w:hAnsi="Times New Roman" w:cs="Times New Roman"/>
      <w:snapToGrid w:val="0"/>
      <w:sz w:val="24"/>
      <w:szCs w:val="20"/>
      <w:lang w:val="en-US" w:eastAsia="ru-RU"/>
    </w:rPr>
  </w:style>
  <w:style w:type="paragraph" w:styleId="71">
    <w:name w:val="toc 7"/>
    <w:basedOn w:val="a"/>
    <w:next w:val="a"/>
    <w:autoRedefine/>
    <w:uiPriority w:val="39"/>
    <w:semiHidden/>
    <w:rsid w:val="00371009"/>
    <w:pPr>
      <w:spacing w:after="0" w:line="240" w:lineRule="auto"/>
      <w:ind w:left="1440"/>
    </w:pPr>
    <w:rPr>
      <w:rFonts w:ascii="Times New Roman" w:eastAsia="Times New Roman" w:hAnsi="Times New Roman" w:cs="Times New Roman"/>
      <w:snapToGrid w:val="0"/>
      <w:sz w:val="24"/>
      <w:szCs w:val="20"/>
      <w:lang w:val="en-US" w:eastAsia="ru-RU"/>
    </w:rPr>
  </w:style>
  <w:style w:type="paragraph" w:styleId="81">
    <w:name w:val="toc 8"/>
    <w:basedOn w:val="a"/>
    <w:next w:val="a"/>
    <w:autoRedefine/>
    <w:uiPriority w:val="39"/>
    <w:semiHidden/>
    <w:rsid w:val="00371009"/>
    <w:pPr>
      <w:spacing w:after="0" w:line="240" w:lineRule="auto"/>
      <w:ind w:left="1680"/>
    </w:pPr>
    <w:rPr>
      <w:rFonts w:ascii="Times New Roman" w:eastAsia="Times New Roman" w:hAnsi="Times New Roman" w:cs="Times New Roman"/>
      <w:snapToGrid w:val="0"/>
      <w:sz w:val="24"/>
      <w:szCs w:val="20"/>
      <w:lang w:val="en-US" w:eastAsia="ru-RU"/>
    </w:rPr>
  </w:style>
  <w:style w:type="paragraph" w:styleId="91">
    <w:name w:val="toc 9"/>
    <w:basedOn w:val="a"/>
    <w:next w:val="a"/>
    <w:autoRedefine/>
    <w:uiPriority w:val="39"/>
    <w:semiHidden/>
    <w:rsid w:val="00371009"/>
    <w:pPr>
      <w:spacing w:after="0" w:line="240" w:lineRule="auto"/>
      <w:ind w:left="1920"/>
    </w:pPr>
    <w:rPr>
      <w:rFonts w:ascii="Times New Roman" w:eastAsia="Times New Roman" w:hAnsi="Times New Roman" w:cs="Times New Roman"/>
      <w:snapToGrid w:val="0"/>
      <w:sz w:val="24"/>
      <w:szCs w:val="20"/>
      <w:lang w:val="en-US" w:eastAsia="ru-RU"/>
    </w:rPr>
  </w:style>
  <w:style w:type="paragraph" w:styleId="24">
    <w:name w:val="Body Text Indent 2"/>
    <w:basedOn w:val="a"/>
    <w:link w:val="25"/>
    <w:uiPriority w:val="99"/>
    <w:rsid w:val="00371009"/>
    <w:pPr>
      <w:tabs>
        <w:tab w:val="num" w:pos="720"/>
      </w:tabs>
      <w:spacing w:after="0" w:line="240" w:lineRule="auto"/>
      <w:ind w:left="720" w:hanging="720"/>
    </w:pPr>
    <w:rPr>
      <w:rFonts w:ascii="Times New Roman" w:eastAsia="Times New Roman" w:hAnsi="Times New Roman" w:cs="Times New Roman"/>
      <w:snapToGrid w:val="0"/>
      <w:sz w:val="24"/>
      <w:szCs w:val="20"/>
      <w:lang w:val="en-US" w:eastAsia="x-none"/>
    </w:rPr>
  </w:style>
  <w:style w:type="character" w:customStyle="1" w:styleId="25">
    <w:name w:val="Основной текст с отступом 2 Знак"/>
    <w:basedOn w:val="a0"/>
    <w:link w:val="24"/>
    <w:uiPriority w:val="99"/>
    <w:rsid w:val="00371009"/>
    <w:rPr>
      <w:rFonts w:ascii="Times New Roman" w:eastAsia="Times New Roman" w:hAnsi="Times New Roman" w:cs="Times New Roman"/>
      <w:snapToGrid w:val="0"/>
      <w:sz w:val="24"/>
      <w:szCs w:val="20"/>
      <w:lang w:val="en-US" w:eastAsia="x-none"/>
    </w:rPr>
  </w:style>
  <w:style w:type="paragraph" w:styleId="af9">
    <w:name w:val="Document Map"/>
    <w:basedOn w:val="a"/>
    <w:link w:val="afa"/>
    <w:uiPriority w:val="99"/>
    <w:semiHidden/>
    <w:rsid w:val="00371009"/>
    <w:pPr>
      <w:shd w:val="clear" w:color="auto" w:fill="000080"/>
      <w:spacing w:after="0" w:line="240" w:lineRule="auto"/>
    </w:pPr>
    <w:rPr>
      <w:rFonts w:ascii="Tahoma" w:eastAsia="Times New Roman" w:hAnsi="Tahoma" w:cs="Times New Roman"/>
      <w:snapToGrid w:val="0"/>
      <w:sz w:val="16"/>
      <w:szCs w:val="16"/>
      <w:lang w:val="en-US" w:eastAsia="x-none"/>
    </w:rPr>
  </w:style>
  <w:style w:type="character" w:customStyle="1" w:styleId="afa">
    <w:name w:val="Схема документа Знак"/>
    <w:basedOn w:val="a0"/>
    <w:link w:val="af9"/>
    <w:uiPriority w:val="99"/>
    <w:semiHidden/>
    <w:rsid w:val="00371009"/>
    <w:rPr>
      <w:rFonts w:ascii="Tahoma" w:eastAsia="Times New Roman" w:hAnsi="Tahoma" w:cs="Times New Roman"/>
      <w:snapToGrid w:val="0"/>
      <w:sz w:val="16"/>
      <w:szCs w:val="16"/>
      <w:shd w:val="clear" w:color="auto" w:fill="000080"/>
      <w:lang w:val="en-US" w:eastAsia="x-none"/>
    </w:rPr>
  </w:style>
  <w:style w:type="paragraph" w:styleId="afb">
    <w:name w:val="Block Text"/>
    <w:basedOn w:val="a"/>
    <w:uiPriority w:val="99"/>
    <w:rsid w:val="00371009"/>
    <w:pPr>
      <w:tabs>
        <w:tab w:val="left" w:pos="1440"/>
        <w:tab w:val="left" w:pos="1800"/>
      </w:tabs>
      <w:suppressAutoHyphens/>
      <w:spacing w:after="0" w:line="240" w:lineRule="auto"/>
      <w:ind w:left="1080" w:right="-72" w:hanging="540"/>
      <w:jc w:val="both"/>
    </w:pPr>
    <w:rPr>
      <w:rFonts w:ascii="Times New Roman" w:eastAsia="Times New Roman" w:hAnsi="Times New Roman" w:cs="Times New Roman"/>
      <w:snapToGrid w:val="0"/>
      <w:sz w:val="24"/>
      <w:szCs w:val="20"/>
      <w:lang w:val="en-US" w:eastAsia="ru-RU"/>
    </w:rPr>
  </w:style>
  <w:style w:type="paragraph" w:styleId="15">
    <w:name w:val="index 1"/>
    <w:basedOn w:val="a"/>
    <w:next w:val="a"/>
    <w:uiPriority w:val="99"/>
    <w:semiHidden/>
    <w:rsid w:val="00371009"/>
    <w:pPr>
      <w:tabs>
        <w:tab w:val="left" w:leader="dot" w:pos="9000"/>
        <w:tab w:val="right" w:pos="9360"/>
      </w:tabs>
      <w:suppressAutoHyphens/>
      <w:spacing w:after="0" w:line="240" w:lineRule="auto"/>
      <w:ind w:left="720"/>
    </w:pPr>
    <w:rPr>
      <w:rFonts w:ascii="Times New Roman" w:eastAsia="Times New Roman" w:hAnsi="Times New Roman" w:cs="Times New Roman"/>
      <w:snapToGrid w:val="0"/>
      <w:sz w:val="24"/>
      <w:szCs w:val="20"/>
      <w:lang w:val="en-US" w:eastAsia="ru-RU"/>
    </w:rPr>
  </w:style>
  <w:style w:type="character" w:styleId="afc">
    <w:name w:val="annotation reference"/>
    <w:uiPriority w:val="99"/>
    <w:rsid w:val="00371009"/>
    <w:rPr>
      <w:sz w:val="16"/>
    </w:rPr>
  </w:style>
  <w:style w:type="paragraph" w:styleId="afd">
    <w:name w:val="annotation text"/>
    <w:basedOn w:val="a"/>
    <w:link w:val="afe"/>
    <w:uiPriority w:val="99"/>
    <w:rsid w:val="00371009"/>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примечания Знак"/>
    <w:basedOn w:val="a0"/>
    <w:link w:val="afd"/>
    <w:uiPriority w:val="99"/>
    <w:rsid w:val="00371009"/>
    <w:rPr>
      <w:rFonts w:ascii="Times New Roman" w:eastAsia="Times New Roman" w:hAnsi="Times New Roman" w:cs="Times New Roman"/>
      <w:sz w:val="20"/>
      <w:szCs w:val="20"/>
      <w:lang w:val="x-none" w:eastAsia="x-none"/>
    </w:rPr>
  </w:style>
  <w:style w:type="character" w:styleId="aff">
    <w:name w:val="FollowedHyperlink"/>
    <w:uiPriority w:val="99"/>
    <w:rsid w:val="00371009"/>
    <w:rPr>
      <w:color w:val="800080"/>
      <w:u w:val="single"/>
    </w:rPr>
  </w:style>
  <w:style w:type="paragraph" w:styleId="32">
    <w:name w:val="Body Text Indent 3"/>
    <w:basedOn w:val="a"/>
    <w:link w:val="33"/>
    <w:uiPriority w:val="99"/>
    <w:rsid w:val="00371009"/>
    <w:pPr>
      <w:spacing w:after="0" w:line="240" w:lineRule="auto"/>
      <w:ind w:left="1782" w:hanging="540"/>
    </w:pPr>
    <w:rPr>
      <w:rFonts w:ascii="Times New Roman" w:eastAsia="Times New Roman" w:hAnsi="Times New Roman" w:cs="Times New Roman"/>
      <w:snapToGrid w:val="0"/>
      <w:sz w:val="16"/>
      <w:szCs w:val="16"/>
      <w:lang w:val="en-US" w:eastAsia="x-none"/>
    </w:rPr>
  </w:style>
  <w:style w:type="character" w:customStyle="1" w:styleId="33">
    <w:name w:val="Основной текст с отступом 3 Знак"/>
    <w:basedOn w:val="a0"/>
    <w:link w:val="32"/>
    <w:uiPriority w:val="99"/>
    <w:rsid w:val="00371009"/>
    <w:rPr>
      <w:rFonts w:ascii="Times New Roman" w:eastAsia="Times New Roman" w:hAnsi="Times New Roman" w:cs="Times New Roman"/>
      <w:snapToGrid w:val="0"/>
      <w:sz w:val="16"/>
      <w:szCs w:val="16"/>
      <w:lang w:val="en-US" w:eastAsia="x-none"/>
    </w:rPr>
  </w:style>
  <w:style w:type="paragraph" w:customStyle="1" w:styleId="Head52">
    <w:name w:val="Head 5.2"/>
    <w:basedOn w:val="a"/>
    <w:rsid w:val="00371009"/>
    <w:pPr>
      <w:tabs>
        <w:tab w:val="left" w:pos="533"/>
      </w:tabs>
      <w:suppressAutoHyphens/>
      <w:spacing w:after="0" w:line="240" w:lineRule="auto"/>
      <w:ind w:left="533" w:hanging="533"/>
      <w:jc w:val="both"/>
    </w:pPr>
    <w:rPr>
      <w:rFonts w:ascii="Times New Roman" w:eastAsia="Times New Roman" w:hAnsi="Times New Roman" w:cs="Times New Roman"/>
      <w:b/>
      <w:snapToGrid w:val="0"/>
      <w:sz w:val="24"/>
      <w:szCs w:val="20"/>
      <w:lang w:val="en-US" w:eastAsia="ru-RU"/>
    </w:rPr>
  </w:style>
  <w:style w:type="paragraph" w:styleId="34">
    <w:name w:val="Body Text 3"/>
    <w:basedOn w:val="a"/>
    <w:link w:val="35"/>
    <w:uiPriority w:val="99"/>
    <w:rsid w:val="00371009"/>
    <w:pPr>
      <w:spacing w:after="0" w:line="240" w:lineRule="auto"/>
    </w:pPr>
    <w:rPr>
      <w:rFonts w:ascii="Times New Roman" w:eastAsia="Times New Roman" w:hAnsi="Times New Roman" w:cs="Times New Roman"/>
      <w:snapToGrid w:val="0"/>
      <w:sz w:val="16"/>
      <w:szCs w:val="16"/>
      <w:lang w:val="en-US" w:eastAsia="x-none"/>
    </w:rPr>
  </w:style>
  <w:style w:type="character" w:customStyle="1" w:styleId="35">
    <w:name w:val="Основной текст 3 Знак"/>
    <w:basedOn w:val="a0"/>
    <w:link w:val="34"/>
    <w:uiPriority w:val="99"/>
    <w:rsid w:val="00371009"/>
    <w:rPr>
      <w:rFonts w:ascii="Times New Roman" w:eastAsia="Times New Roman" w:hAnsi="Times New Roman" w:cs="Times New Roman"/>
      <w:snapToGrid w:val="0"/>
      <w:sz w:val="16"/>
      <w:szCs w:val="16"/>
      <w:lang w:val="en-US" w:eastAsia="x-none"/>
    </w:rPr>
  </w:style>
  <w:style w:type="paragraph" w:customStyle="1" w:styleId="SectionIXHeader">
    <w:name w:val="Section IX Header"/>
    <w:basedOn w:val="a"/>
    <w:rsid w:val="00371009"/>
    <w:pPr>
      <w:spacing w:before="240" w:after="240" w:line="240" w:lineRule="auto"/>
      <w:jc w:val="center"/>
    </w:pPr>
    <w:rPr>
      <w:rFonts w:ascii="Times New Roman Bold" w:eastAsia="Times New Roman" w:hAnsi="Times New Roman Bold" w:cs="Times New Roman"/>
      <w:b/>
      <w:snapToGrid w:val="0"/>
      <w:sz w:val="36"/>
      <w:szCs w:val="20"/>
      <w:lang w:val="en-US" w:eastAsia="ru-RU"/>
    </w:rPr>
  </w:style>
  <w:style w:type="paragraph" w:customStyle="1" w:styleId="Document1">
    <w:name w:val="Document 1"/>
    <w:rsid w:val="00371009"/>
    <w:pPr>
      <w:keepNext/>
      <w:keepLines/>
      <w:tabs>
        <w:tab w:val="left" w:pos="-720"/>
      </w:tabs>
      <w:suppressAutoHyphens/>
      <w:spacing w:after="0" w:line="240" w:lineRule="auto"/>
    </w:pPr>
    <w:rPr>
      <w:rFonts w:ascii="Courier" w:eastAsia="Times New Roman" w:hAnsi="Courier" w:cs="Times New Roman"/>
      <w:snapToGrid w:val="0"/>
      <w:sz w:val="24"/>
      <w:szCs w:val="20"/>
      <w:lang w:val="en-US" w:eastAsia="ru-RU"/>
    </w:rPr>
  </w:style>
  <w:style w:type="paragraph" w:customStyle="1" w:styleId="Head81">
    <w:name w:val="Head 8.1"/>
    <w:basedOn w:val="1"/>
    <w:rsid w:val="00371009"/>
    <w:pPr>
      <w:suppressAutoHyphens/>
      <w:spacing w:before="480" w:after="240"/>
      <w:outlineLvl w:val="9"/>
    </w:pPr>
    <w:rPr>
      <w:rFonts w:ascii="Times New Roman Bold" w:hAnsi="Times New Roman Bold"/>
      <w:kern w:val="0"/>
      <w:lang w:val="en-GB"/>
    </w:rPr>
  </w:style>
  <w:style w:type="paragraph" w:customStyle="1" w:styleId="Technical8">
    <w:name w:val="Technical 8"/>
    <w:rsid w:val="00371009"/>
    <w:pPr>
      <w:tabs>
        <w:tab w:val="left" w:pos="-720"/>
      </w:tabs>
      <w:suppressAutoHyphens/>
      <w:spacing w:after="0" w:line="240" w:lineRule="auto"/>
      <w:ind w:firstLine="720"/>
    </w:pPr>
    <w:rPr>
      <w:rFonts w:ascii="Courier" w:eastAsia="Times New Roman" w:hAnsi="Courier" w:cs="Times New Roman"/>
      <w:b/>
      <w:snapToGrid w:val="0"/>
      <w:sz w:val="24"/>
      <w:szCs w:val="20"/>
      <w:lang w:val="en-US" w:eastAsia="ru-RU"/>
    </w:rPr>
  </w:style>
  <w:style w:type="paragraph" w:styleId="aff0">
    <w:name w:val="Balloon Text"/>
    <w:basedOn w:val="a"/>
    <w:link w:val="aff1"/>
    <w:uiPriority w:val="99"/>
    <w:semiHidden/>
    <w:rsid w:val="00371009"/>
    <w:pPr>
      <w:spacing w:after="0" w:line="240" w:lineRule="auto"/>
    </w:pPr>
    <w:rPr>
      <w:rFonts w:ascii="Tahoma" w:eastAsia="Times New Roman" w:hAnsi="Tahoma" w:cs="Times New Roman"/>
      <w:snapToGrid w:val="0"/>
      <w:sz w:val="16"/>
      <w:szCs w:val="16"/>
      <w:lang w:val="en-US" w:eastAsia="x-none"/>
    </w:rPr>
  </w:style>
  <w:style w:type="character" w:customStyle="1" w:styleId="aff1">
    <w:name w:val="Текст выноски Знак"/>
    <w:basedOn w:val="a0"/>
    <w:link w:val="aff0"/>
    <w:uiPriority w:val="99"/>
    <w:semiHidden/>
    <w:rsid w:val="00371009"/>
    <w:rPr>
      <w:rFonts w:ascii="Tahoma" w:eastAsia="Times New Roman" w:hAnsi="Tahoma" w:cs="Times New Roman"/>
      <w:snapToGrid w:val="0"/>
      <w:sz w:val="16"/>
      <w:szCs w:val="16"/>
      <w:lang w:val="en-US" w:eastAsia="x-none"/>
    </w:rPr>
  </w:style>
  <w:style w:type="paragraph" w:customStyle="1" w:styleId="StyleStyleHeader1-ClausesAfter0ptLeft0Hanging">
    <w:name w:val="Style Style Header 1 - Clauses + After:  0 pt + Left:  0&quot; Hanging:..."/>
    <w:basedOn w:val="a"/>
    <w:rsid w:val="00371009"/>
    <w:pPr>
      <w:tabs>
        <w:tab w:val="left" w:pos="576"/>
      </w:tabs>
      <w:spacing w:after="200" w:line="240" w:lineRule="auto"/>
      <w:ind w:left="576" w:hanging="576"/>
      <w:jc w:val="both"/>
    </w:pPr>
    <w:rPr>
      <w:rFonts w:ascii="Times New Roman" w:eastAsia="Times New Roman" w:hAnsi="Times New Roman" w:cs="Times New Roman"/>
      <w:snapToGrid w:val="0"/>
      <w:sz w:val="24"/>
      <w:szCs w:val="20"/>
      <w:lang w:val="es-ES_tradnl" w:eastAsia="ru-RU"/>
    </w:rPr>
  </w:style>
  <w:style w:type="paragraph" w:customStyle="1" w:styleId="StyleHeader1-ClausesAfter0pt">
    <w:name w:val="Style Header 1 - Clauses + After:  0 pt"/>
    <w:basedOn w:val="a"/>
    <w:rsid w:val="00371009"/>
    <w:pPr>
      <w:spacing w:after="200" w:line="240" w:lineRule="auto"/>
      <w:jc w:val="both"/>
    </w:pPr>
    <w:rPr>
      <w:rFonts w:ascii="Times New Roman" w:eastAsia="Times New Roman" w:hAnsi="Times New Roman" w:cs="Times New Roman"/>
      <w:bCs/>
      <w:snapToGrid w:val="0"/>
      <w:sz w:val="24"/>
      <w:szCs w:val="20"/>
      <w:lang w:val="es-ES_tradnl" w:eastAsia="ru-RU"/>
    </w:rPr>
  </w:style>
  <w:style w:type="paragraph" w:customStyle="1" w:styleId="StyleHeader2-SubClausesBold">
    <w:name w:val="Style Header 2 - SubClauses + Bold"/>
    <w:basedOn w:val="a"/>
    <w:link w:val="af0"/>
    <w:autoRedefine/>
    <w:uiPriority w:val="99"/>
    <w:rsid w:val="00371009"/>
    <w:pPr>
      <w:tabs>
        <w:tab w:val="left" w:pos="576"/>
      </w:tabs>
      <w:spacing w:after="200" w:line="240" w:lineRule="auto"/>
      <w:ind w:left="612"/>
      <w:jc w:val="both"/>
    </w:pPr>
  </w:style>
  <w:style w:type="character" w:customStyle="1" w:styleId="14">
    <w:name w:val="Основной текст Знак1"/>
    <w:link w:val="af"/>
    <w:locked/>
    <w:rsid w:val="00371009"/>
    <w:rPr>
      <w:rFonts w:ascii="Times New Roman" w:eastAsia="Times New Roman" w:hAnsi="Times New Roman" w:cs="Times New Roman"/>
      <w:b/>
      <w:sz w:val="24"/>
      <w:szCs w:val="20"/>
      <w:lang w:val="es-ES_tradnl" w:eastAsia="x-none"/>
    </w:rPr>
  </w:style>
  <w:style w:type="paragraph" w:styleId="aff2">
    <w:name w:val="annotation subject"/>
    <w:basedOn w:val="afd"/>
    <w:next w:val="afd"/>
    <w:link w:val="aff3"/>
    <w:uiPriority w:val="99"/>
    <w:rsid w:val="00371009"/>
    <w:rPr>
      <w:b/>
      <w:bCs/>
    </w:rPr>
  </w:style>
  <w:style w:type="character" w:customStyle="1" w:styleId="aff3">
    <w:name w:val="Тема примечания Знак"/>
    <w:basedOn w:val="afe"/>
    <w:link w:val="aff2"/>
    <w:uiPriority w:val="99"/>
    <w:rsid w:val="00371009"/>
    <w:rPr>
      <w:rFonts w:ascii="Times New Roman" w:eastAsia="Times New Roman" w:hAnsi="Times New Roman" w:cs="Times New Roman"/>
      <w:b/>
      <w:bCs/>
      <w:sz w:val="20"/>
      <w:szCs w:val="20"/>
      <w:lang w:val="x-none" w:eastAsia="x-none"/>
    </w:rPr>
  </w:style>
  <w:style w:type="paragraph" w:customStyle="1" w:styleId="Header1">
    <w:name w:val="Header1"/>
    <w:basedOn w:val="a"/>
    <w:rsid w:val="00371009"/>
    <w:pPr>
      <w:widowControl w:val="0"/>
      <w:autoSpaceDE w:val="0"/>
      <w:autoSpaceDN w:val="0"/>
      <w:spacing w:before="240" w:after="480" w:line="240" w:lineRule="auto"/>
      <w:jc w:val="center"/>
    </w:pPr>
    <w:rPr>
      <w:rFonts w:ascii="Times New Roman" w:eastAsia="Times New Roman" w:hAnsi="Times New Roman" w:cs="Times New Roman"/>
      <w:b/>
      <w:bCs/>
      <w:snapToGrid w:val="0"/>
      <w:spacing w:val="4"/>
      <w:sz w:val="44"/>
      <w:szCs w:val="46"/>
      <w:lang w:val="en-US" w:eastAsia="ru-RU"/>
    </w:rPr>
  </w:style>
  <w:style w:type="paragraph" w:customStyle="1" w:styleId="Default">
    <w:name w:val="Default"/>
    <w:rsid w:val="00371009"/>
    <w:pPr>
      <w:autoSpaceDE w:val="0"/>
      <w:autoSpaceDN w:val="0"/>
      <w:adjustRightInd w:val="0"/>
      <w:spacing w:after="0" w:line="240" w:lineRule="auto"/>
    </w:pPr>
    <w:rPr>
      <w:rFonts w:ascii="Times New Roman" w:eastAsia="Times New Roman" w:hAnsi="Times New Roman" w:cs="Times New Roman"/>
      <w:snapToGrid w:val="0"/>
      <w:color w:val="000000"/>
      <w:sz w:val="24"/>
      <w:szCs w:val="24"/>
      <w:lang w:val="en-US" w:eastAsia="ru-RU"/>
    </w:rPr>
  </w:style>
  <w:style w:type="character" w:customStyle="1" w:styleId="13">
    <w:name w:val="Основной текст с отступом Знак1"/>
    <w:link w:val="ac"/>
    <w:rsid w:val="00371009"/>
    <w:rPr>
      <w:rFonts w:ascii="Times New Roman" w:eastAsia="Times New Roman" w:hAnsi="Times New Roman" w:cs="Times New Roman"/>
      <w:sz w:val="20"/>
      <w:szCs w:val="20"/>
      <w:lang w:val="x-none" w:eastAsia="x-none"/>
    </w:rPr>
  </w:style>
  <w:style w:type="paragraph" w:styleId="aff4">
    <w:name w:val="List Paragraph"/>
    <w:basedOn w:val="a"/>
    <w:uiPriority w:val="34"/>
    <w:qFormat/>
    <w:rsid w:val="00371009"/>
    <w:pPr>
      <w:spacing w:after="0" w:line="240" w:lineRule="auto"/>
      <w:ind w:left="720"/>
      <w:contextualSpacing/>
    </w:pPr>
    <w:rPr>
      <w:rFonts w:ascii="Times New Roman" w:eastAsia="Times New Roman" w:hAnsi="Times New Roman" w:cs="Times New Roman"/>
      <w:snapToGrid w:val="0"/>
      <w:sz w:val="24"/>
      <w:szCs w:val="20"/>
      <w:lang w:val="en-US" w:eastAsia="ru-RU"/>
    </w:rPr>
  </w:style>
  <w:style w:type="paragraph" w:styleId="92">
    <w:name w:val="index 9"/>
    <w:basedOn w:val="a"/>
    <w:next w:val="a"/>
    <w:autoRedefine/>
    <w:uiPriority w:val="99"/>
    <w:rsid w:val="00371009"/>
    <w:pPr>
      <w:spacing w:after="0" w:line="240" w:lineRule="auto"/>
      <w:ind w:left="2160" w:hanging="240"/>
    </w:pPr>
    <w:rPr>
      <w:rFonts w:ascii="Times New Roman" w:eastAsia="Times New Roman" w:hAnsi="Times New Roman" w:cs="Times New Roman"/>
      <w:snapToGrid w:val="0"/>
      <w:sz w:val="24"/>
      <w:szCs w:val="20"/>
      <w:lang w:val="en-US" w:eastAsia="ru-RU"/>
    </w:rPr>
  </w:style>
  <w:style w:type="paragraph" w:styleId="aff5">
    <w:name w:val="toa heading"/>
    <w:basedOn w:val="a"/>
    <w:next w:val="a"/>
    <w:uiPriority w:val="99"/>
    <w:rsid w:val="00371009"/>
    <w:pPr>
      <w:tabs>
        <w:tab w:val="left" w:pos="9000"/>
        <w:tab w:val="right" w:pos="9360"/>
      </w:tabs>
      <w:suppressAutoHyphens/>
      <w:spacing w:after="0" w:line="240" w:lineRule="auto"/>
      <w:jc w:val="both"/>
    </w:pPr>
    <w:rPr>
      <w:rFonts w:ascii="Times New Roman" w:eastAsia="Times New Roman" w:hAnsi="Times New Roman" w:cs="Times New Roman"/>
      <w:snapToGrid w:val="0"/>
      <w:sz w:val="24"/>
      <w:szCs w:val="20"/>
      <w:lang w:val="en-US" w:eastAsia="ru-RU"/>
    </w:rPr>
  </w:style>
  <w:style w:type="paragraph" w:customStyle="1" w:styleId="Headfid1">
    <w:name w:val="Head fid1"/>
    <w:basedOn w:val="Head2"/>
    <w:rsid w:val="00371009"/>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371009"/>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snapToGrid w:val="0"/>
      <w:sz w:val="24"/>
      <w:szCs w:val="20"/>
      <w:lang w:val="en-US" w:eastAsia="ru-RU"/>
    </w:rPr>
  </w:style>
  <w:style w:type="character" w:customStyle="1" w:styleId="Table">
    <w:name w:val="Table"/>
    <w:rsid w:val="00371009"/>
    <w:rPr>
      <w:rFonts w:ascii="Arial" w:hAnsi="Arial"/>
      <w:sz w:val="20"/>
    </w:rPr>
  </w:style>
  <w:style w:type="paragraph" w:styleId="aff6">
    <w:name w:val="index heading"/>
    <w:basedOn w:val="a"/>
    <w:next w:val="15"/>
    <w:uiPriority w:val="99"/>
    <w:rsid w:val="00371009"/>
    <w:pPr>
      <w:spacing w:after="0" w:line="240" w:lineRule="auto"/>
    </w:pPr>
    <w:rPr>
      <w:rFonts w:ascii="Times New Roman" w:eastAsia="Times New Roman" w:hAnsi="Times New Roman" w:cs="Times New Roman"/>
      <w:snapToGrid w:val="0"/>
      <w:sz w:val="20"/>
      <w:szCs w:val="20"/>
      <w:lang w:val="en-US" w:eastAsia="ru-RU"/>
    </w:rPr>
  </w:style>
  <w:style w:type="paragraph" w:customStyle="1" w:styleId="UG-Heading2">
    <w:name w:val="UG - Heading 2"/>
    <w:basedOn w:val="2"/>
    <w:next w:val="a"/>
    <w:rsid w:val="00371009"/>
    <w:pPr>
      <w:tabs>
        <w:tab w:val="clear" w:pos="619"/>
      </w:tabs>
      <w:suppressAutoHyphens/>
      <w:spacing w:after="240"/>
    </w:pPr>
    <w:rPr>
      <w:sz w:val="32"/>
    </w:rPr>
  </w:style>
  <w:style w:type="character" w:styleId="aff7">
    <w:name w:val="endnote reference"/>
    <w:uiPriority w:val="99"/>
    <w:rsid w:val="00371009"/>
    <w:rPr>
      <w:rFonts w:ascii="CG Times" w:hAnsi="CG Times"/>
      <w:sz w:val="22"/>
      <w:vertAlign w:val="superscript"/>
      <w:lang w:val="en-US"/>
    </w:rPr>
  </w:style>
  <w:style w:type="paragraph" w:styleId="aff8">
    <w:name w:val="Revision"/>
    <w:hidden/>
    <w:uiPriority w:val="99"/>
    <w:semiHidden/>
    <w:rsid w:val="00371009"/>
    <w:pPr>
      <w:spacing w:after="0" w:line="240" w:lineRule="auto"/>
    </w:pPr>
    <w:rPr>
      <w:rFonts w:ascii="Times New Roman" w:eastAsia="Times New Roman" w:hAnsi="Times New Roman" w:cs="Times New Roman"/>
      <w:snapToGrid w:val="0"/>
      <w:sz w:val="24"/>
      <w:szCs w:val="20"/>
      <w:lang w:val="en-US" w:eastAsia="ru-RU"/>
    </w:rPr>
  </w:style>
  <w:style w:type="paragraph" w:customStyle="1" w:styleId="Header2-SubClauses">
    <w:name w:val="Header 2 - SubClauses"/>
    <w:basedOn w:val="a"/>
    <w:rsid w:val="00371009"/>
    <w:pPr>
      <w:numPr>
        <w:ilvl w:val="1"/>
        <w:numId w:val="70"/>
      </w:numPr>
      <w:spacing w:after="200" w:line="240" w:lineRule="auto"/>
      <w:jc w:val="both"/>
    </w:pPr>
    <w:rPr>
      <w:rFonts w:ascii="Times New Roman" w:eastAsia="Times New Roman" w:hAnsi="Times New Roman" w:cs="Arial"/>
      <w:snapToGrid w:val="0"/>
      <w:sz w:val="24"/>
      <w:szCs w:val="24"/>
      <w:lang w:val="en-US" w:eastAsia="ru-RU"/>
    </w:rPr>
  </w:style>
  <w:style w:type="paragraph" w:customStyle="1" w:styleId="Head12">
    <w:name w:val="Head 1.2"/>
    <w:basedOn w:val="a"/>
    <w:rsid w:val="00371009"/>
    <w:pPr>
      <w:numPr>
        <w:numId w:val="1"/>
      </w:numPr>
      <w:spacing w:after="0" w:line="240" w:lineRule="auto"/>
      <w:jc w:val="both"/>
    </w:pPr>
    <w:rPr>
      <w:rFonts w:ascii="Arial" w:eastAsia="Times New Roman" w:hAnsi="Arial" w:cs="Times New Roman"/>
      <w:snapToGrid w:val="0"/>
      <w:sz w:val="20"/>
      <w:szCs w:val="20"/>
      <w:lang w:val="en-US" w:eastAsia="ru-RU"/>
    </w:rPr>
  </w:style>
  <w:style w:type="paragraph" w:customStyle="1" w:styleId="S4-header1">
    <w:name w:val="S4-header1"/>
    <w:basedOn w:val="a"/>
    <w:rsid w:val="00371009"/>
    <w:pPr>
      <w:spacing w:before="120" w:after="240" w:line="240" w:lineRule="auto"/>
      <w:jc w:val="center"/>
    </w:pPr>
    <w:rPr>
      <w:rFonts w:ascii="Times New Roman" w:eastAsia="Times New Roman" w:hAnsi="Times New Roman" w:cs="Times New Roman"/>
      <w:b/>
      <w:snapToGrid w:val="0"/>
      <w:sz w:val="36"/>
      <w:szCs w:val="20"/>
      <w:lang w:val="en-US" w:eastAsia="ru-RU"/>
    </w:rPr>
  </w:style>
  <w:style w:type="paragraph" w:customStyle="1" w:styleId="Head42">
    <w:name w:val="Head 4.2"/>
    <w:basedOn w:val="a"/>
    <w:rsid w:val="0037100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napToGrid w:val="0"/>
      <w:sz w:val="24"/>
      <w:szCs w:val="20"/>
      <w:lang w:val="en-US" w:eastAsia="ru-RU"/>
    </w:rPr>
  </w:style>
  <w:style w:type="paragraph" w:customStyle="1" w:styleId="ChapterNumber">
    <w:name w:val="ChapterNumber"/>
    <w:rsid w:val="00371009"/>
    <w:pPr>
      <w:tabs>
        <w:tab w:val="left" w:pos="-720"/>
      </w:tabs>
      <w:suppressAutoHyphens/>
      <w:spacing w:after="0" w:line="240" w:lineRule="auto"/>
    </w:pPr>
    <w:rPr>
      <w:rFonts w:ascii="CG Times" w:eastAsia="Times New Roman" w:hAnsi="CG Times" w:cs="Times New Roman"/>
      <w:snapToGrid w:val="0"/>
      <w:szCs w:val="20"/>
      <w:lang w:val="en-US" w:eastAsia="ru-RU"/>
    </w:rPr>
  </w:style>
  <w:style w:type="paragraph" w:customStyle="1" w:styleId="TextBox">
    <w:name w:val="Text Box"/>
    <w:rsid w:val="00371009"/>
    <w:pPr>
      <w:keepNext/>
      <w:keepLines/>
      <w:tabs>
        <w:tab w:val="left" w:pos="-720"/>
      </w:tabs>
      <w:suppressAutoHyphens/>
      <w:spacing w:after="0" w:line="240" w:lineRule="auto"/>
      <w:jc w:val="both"/>
    </w:pPr>
    <w:rPr>
      <w:rFonts w:ascii="Times New Roman" w:eastAsia="Times New Roman" w:hAnsi="Times New Roman" w:cs="Times New Roman"/>
      <w:snapToGrid w:val="0"/>
      <w:spacing w:val="-2"/>
      <w:szCs w:val="20"/>
      <w:lang w:val="en-US" w:eastAsia="ru-RU"/>
    </w:rPr>
  </w:style>
  <w:style w:type="paragraph" w:customStyle="1" w:styleId="Heading1a">
    <w:name w:val="Heading 1a"/>
    <w:rsid w:val="00371009"/>
    <w:pPr>
      <w:keepNext/>
      <w:keepLines/>
      <w:tabs>
        <w:tab w:val="left" w:pos="-720"/>
      </w:tabs>
      <w:suppressAutoHyphens/>
      <w:spacing w:after="0" w:line="240" w:lineRule="auto"/>
      <w:jc w:val="center"/>
    </w:pPr>
    <w:rPr>
      <w:rFonts w:ascii="Times New Roman" w:eastAsia="Times New Roman" w:hAnsi="Times New Roman" w:cs="Times New Roman"/>
      <w:b/>
      <w:smallCaps/>
      <w:snapToGrid w:val="0"/>
      <w:sz w:val="32"/>
      <w:szCs w:val="20"/>
      <w:lang w:val="en-US" w:eastAsia="ru-RU"/>
    </w:rPr>
  </w:style>
  <w:style w:type="paragraph" w:customStyle="1" w:styleId="SectionIIIHeading1">
    <w:name w:val="Section III Heading 1"/>
    <w:qFormat/>
    <w:rsid w:val="00371009"/>
    <w:pPr>
      <w:spacing w:before="120" w:after="240" w:line="240" w:lineRule="auto"/>
    </w:pPr>
    <w:rPr>
      <w:rFonts w:ascii="Times New Roman" w:eastAsia="Times New Roman" w:hAnsi="Times New Roman" w:cs="Times New Roman"/>
      <w:b/>
      <w:snapToGrid w:val="0"/>
      <w:sz w:val="24"/>
      <w:szCs w:val="20"/>
      <w:lang w:val="en-US" w:eastAsia="ru-RU"/>
    </w:rPr>
  </w:style>
  <w:style w:type="character" w:customStyle="1" w:styleId="tw4winMark">
    <w:name w:val="tw4winMark"/>
    <w:rsid w:val="00371009"/>
    <w:rPr>
      <w:rFonts w:ascii="Courier New" w:hAnsi="Courier New"/>
      <w:vanish/>
      <w:color w:val="800080"/>
      <w:sz w:val="24"/>
      <w:vertAlign w:val="subscript"/>
    </w:rPr>
  </w:style>
  <w:style w:type="character" w:customStyle="1" w:styleId="apple-converted-space">
    <w:name w:val="apple-converted-space"/>
    <w:rsid w:val="00371009"/>
    <w:rPr>
      <w:rFonts w:cs="Times New Roman"/>
    </w:rPr>
  </w:style>
  <w:style w:type="character" w:customStyle="1" w:styleId="tw4winError">
    <w:name w:val="tw4winError"/>
    <w:uiPriority w:val="99"/>
    <w:rsid w:val="00371009"/>
    <w:rPr>
      <w:rFonts w:ascii="Courier New" w:hAnsi="Courier New"/>
      <w:color w:val="00FF00"/>
      <w:sz w:val="40"/>
    </w:rPr>
  </w:style>
  <w:style w:type="character" w:customStyle="1" w:styleId="tw4winTerm">
    <w:name w:val="tw4winTerm"/>
    <w:uiPriority w:val="99"/>
    <w:rsid w:val="00371009"/>
    <w:rPr>
      <w:color w:val="0000FF"/>
    </w:rPr>
  </w:style>
  <w:style w:type="character" w:customStyle="1" w:styleId="tw4winPopup">
    <w:name w:val="tw4winPopup"/>
    <w:uiPriority w:val="99"/>
    <w:rsid w:val="00371009"/>
    <w:rPr>
      <w:rFonts w:ascii="Courier New" w:hAnsi="Courier New"/>
      <w:noProof/>
      <w:color w:val="008000"/>
    </w:rPr>
  </w:style>
  <w:style w:type="character" w:customStyle="1" w:styleId="tw4winJump">
    <w:name w:val="tw4winJump"/>
    <w:uiPriority w:val="99"/>
    <w:rsid w:val="00371009"/>
    <w:rPr>
      <w:rFonts w:ascii="Courier New" w:hAnsi="Courier New"/>
      <w:noProof/>
      <w:color w:val="008080"/>
    </w:rPr>
  </w:style>
  <w:style w:type="character" w:customStyle="1" w:styleId="tw4winExternal">
    <w:name w:val="tw4winExternal"/>
    <w:uiPriority w:val="99"/>
    <w:rsid w:val="00371009"/>
    <w:rPr>
      <w:rFonts w:ascii="Courier New" w:hAnsi="Courier New"/>
      <w:noProof/>
      <w:color w:val="808080"/>
    </w:rPr>
  </w:style>
  <w:style w:type="character" w:customStyle="1" w:styleId="tw4winInternal">
    <w:name w:val="tw4winInternal"/>
    <w:uiPriority w:val="99"/>
    <w:rsid w:val="00371009"/>
    <w:rPr>
      <w:rFonts w:ascii="Courier New" w:hAnsi="Courier New"/>
      <w:noProof/>
      <w:color w:val="FF0000"/>
    </w:rPr>
  </w:style>
  <w:style w:type="character" w:customStyle="1" w:styleId="DONOTTRANSLATE">
    <w:name w:val="DO_NOT_TRANSLATE"/>
    <w:uiPriority w:val="99"/>
    <w:rsid w:val="00371009"/>
    <w:rPr>
      <w:rFonts w:ascii="Courier New" w:hAnsi="Courier New"/>
      <w:noProof/>
      <w:color w:val="800000"/>
    </w:rPr>
  </w:style>
  <w:style w:type="paragraph" w:customStyle="1" w:styleId="H0Part">
    <w:name w:val="H0_Part"/>
    <w:basedOn w:val="1"/>
    <w:rsid w:val="00371009"/>
    <w:pPr>
      <w:keepLines/>
      <w:suppressAutoHyphens/>
    </w:pPr>
    <w:rPr>
      <w:szCs w:val="24"/>
      <w:lang w:val="ru-RU"/>
    </w:rPr>
  </w:style>
  <w:style w:type="paragraph" w:customStyle="1" w:styleId="H1Section">
    <w:name w:val="H1_Section"/>
    <w:basedOn w:val="aa"/>
    <w:rsid w:val="00371009"/>
    <w:pPr>
      <w:keepNext/>
      <w:keepLines/>
      <w:suppressAutoHyphens/>
    </w:pPr>
    <w:rPr>
      <w:lang w:val="ru-RU"/>
    </w:rPr>
  </w:style>
  <w:style w:type="paragraph" w:customStyle="1" w:styleId="H2s1A">
    <w:name w:val="H2 (s1)_A"/>
    <w:basedOn w:val="21"/>
    <w:link w:val="H2s1A0"/>
    <w:rsid w:val="00371009"/>
    <w:pPr>
      <w:keepNext/>
      <w:keepLines/>
      <w:numPr>
        <w:numId w:val="69"/>
      </w:numPr>
      <w:suppressAutoHyphens/>
      <w:spacing w:before="0" w:after="240"/>
      <w:ind w:left="402" w:hanging="357"/>
    </w:pPr>
    <w:rPr>
      <w:szCs w:val="24"/>
      <w:lang w:val="ru-RU"/>
    </w:rPr>
  </w:style>
  <w:style w:type="character" w:customStyle="1" w:styleId="H2s1A0">
    <w:name w:val="H2 (s1)_A Знак"/>
    <w:link w:val="H2s1A"/>
    <w:rsid w:val="00371009"/>
    <w:rPr>
      <w:rFonts w:ascii="Times New Roman" w:eastAsia="Times New Roman" w:hAnsi="Times New Roman" w:cs="Times New Roman"/>
      <w:snapToGrid w:val="0"/>
      <w:sz w:val="24"/>
      <w:szCs w:val="24"/>
      <w:lang w:eastAsia="x-none"/>
    </w:rPr>
  </w:style>
  <w:style w:type="paragraph" w:customStyle="1" w:styleId="H2s2A">
    <w:name w:val="H2 (s2)_A"/>
    <w:basedOn w:val="a"/>
    <w:rsid w:val="00371009"/>
    <w:pPr>
      <w:keepNext/>
      <w:keepLines/>
      <w:suppressAutoHyphens/>
      <w:spacing w:before="120" w:after="120" w:line="240" w:lineRule="auto"/>
      <w:jc w:val="center"/>
    </w:pPr>
    <w:rPr>
      <w:rFonts w:ascii="Times New Roman" w:eastAsia="Times New Roman" w:hAnsi="Times New Roman" w:cs="Times New Roman"/>
      <w:b/>
      <w:snapToGrid w:val="0"/>
      <w:sz w:val="28"/>
      <w:szCs w:val="24"/>
      <w:lang w:eastAsia="ru-RU"/>
    </w:rPr>
  </w:style>
  <w:style w:type="paragraph" w:styleId="aff9">
    <w:name w:val="Title"/>
    <w:basedOn w:val="a"/>
    <w:next w:val="a"/>
    <w:link w:val="affa"/>
    <w:uiPriority w:val="10"/>
    <w:qFormat/>
    <w:rsid w:val="003710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a">
    <w:name w:val="Заголовок Знак"/>
    <w:basedOn w:val="a0"/>
    <w:link w:val="aff9"/>
    <w:uiPriority w:val="10"/>
    <w:rsid w:val="00371009"/>
    <w:rPr>
      <w:rFonts w:asciiTheme="majorHAnsi" w:eastAsiaTheme="majorEastAsia" w:hAnsiTheme="majorHAnsi" w:cstheme="majorBidi"/>
      <w:spacing w:val="-10"/>
      <w:kern w:val="28"/>
      <w:sz w:val="56"/>
      <w:szCs w:val="56"/>
    </w:rPr>
  </w:style>
  <w:style w:type="paragraph" w:styleId="a5">
    <w:name w:val="Normal (Web)"/>
    <w:basedOn w:val="a"/>
    <w:uiPriority w:val="99"/>
    <w:semiHidden/>
    <w:unhideWhenUsed/>
    <w:rsid w:val="0037100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26</Pages>
  <Words>8918</Words>
  <Characters>50833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Suvorova</dc:creator>
  <cp:keywords/>
  <dc:description/>
  <cp:lastModifiedBy>Irina Suvorova</cp:lastModifiedBy>
  <cp:revision>23</cp:revision>
  <dcterms:created xsi:type="dcterms:W3CDTF">2020-05-04T15:17:00Z</dcterms:created>
  <dcterms:modified xsi:type="dcterms:W3CDTF">2020-05-05T07:14:00Z</dcterms:modified>
</cp:coreProperties>
</file>